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4F" w:rsidRPr="00B72E4F" w:rsidRDefault="00B72E4F" w:rsidP="00B72E4F">
      <w:pPr>
        <w:pStyle w:val="Cm"/>
        <w:spacing w:line="276" w:lineRule="auto"/>
        <w:jc w:val="left"/>
        <w:rPr>
          <w:caps/>
          <w:sz w:val="24"/>
          <w:szCs w:val="24"/>
        </w:rPr>
      </w:pPr>
      <w:r w:rsidRPr="00B72E4F">
        <w:rPr>
          <w:caps/>
          <w:sz w:val="24"/>
          <w:szCs w:val="24"/>
        </w:rPr>
        <w:t xml:space="preserve">Szak: </w:t>
      </w:r>
      <w:r w:rsidRPr="00B72E4F">
        <w:rPr>
          <w:sz w:val="24"/>
          <w:szCs w:val="24"/>
          <w:lang w:eastAsia="hu-HU"/>
        </w:rPr>
        <w:t>Menedzsment</w:t>
      </w:r>
      <w:r>
        <w:rPr>
          <w:sz w:val="24"/>
          <w:szCs w:val="24"/>
          <w:lang w:eastAsia="hu-HU"/>
        </w:rPr>
        <w:t xml:space="preserve"> </w:t>
      </w:r>
      <w:r w:rsidRPr="00B72E4F">
        <w:rPr>
          <w:sz w:val="24"/>
          <w:szCs w:val="24"/>
          <w:lang w:eastAsia="hu-HU"/>
        </w:rPr>
        <w:t>(5. félév)</w:t>
      </w:r>
    </w:p>
    <w:p w:rsidR="0084036F" w:rsidRPr="00B72E4F" w:rsidRDefault="00B72E4F" w:rsidP="00B72E4F">
      <w:pPr>
        <w:pStyle w:val="Cm"/>
        <w:spacing w:line="276" w:lineRule="auto"/>
        <w:jc w:val="left"/>
        <w:rPr>
          <w:i/>
          <w:iCs/>
          <w:sz w:val="24"/>
          <w:szCs w:val="24"/>
        </w:rPr>
      </w:pPr>
      <w:r w:rsidRPr="00B72E4F">
        <w:rPr>
          <w:caps/>
          <w:sz w:val="24"/>
          <w:szCs w:val="24"/>
        </w:rPr>
        <w:t xml:space="preserve">Tantárgy: </w:t>
      </w:r>
      <w:r w:rsidRPr="005F0C30">
        <w:rPr>
          <w:iCs/>
          <w:sz w:val="24"/>
          <w:szCs w:val="24"/>
        </w:rPr>
        <w:t>Gazdasági és pénzügyi elemzés</w:t>
      </w:r>
      <w:r w:rsidRPr="00B72E4F">
        <w:rPr>
          <w:i/>
          <w:iCs/>
          <w:sz w:val="24"/>
          <w:szCs w:val="24"/>
        </w:rPr>
        <w:t xml:space="preserve"> (</w:t>
      </w:r>
      <w:r w:rsidRPr="00B72E4F">
        <w:rPr>
          <w:sz w:val="24"/>
          <w:szCs w:val="24"/>
        </w:rPr>
        <w:t>Analiză economico-financiară)</w:t>
      </w:r>
    </w:p>
    <w:p w:rsidR="00B72E4F" w:rsidRDefault="00B72E4F" w:rsidP="00B72E4F">
      <w:pPr>
        <w:pStyle w:val="Cm"/>
        <w:spacing w:line="276" w:lineRule="auto"/>
        <w:jc w:val="left"/>
        <w:rPr>
          <w:b w:val="0"/>
          <w:sz w:val="24"/>
          <w:szCs w:val="24"/>
        </w:rPr>
      </w:pPr>
      <w:r w:rsidRPr="00B72E4F">
        <w:rPr>
          <w:sz w:val="24"/>
          <w:szCs w:val="24"/>
        </w:rPr>
        <w:t>Óraszám:</w:t>
      </w:r>
      <w:r>
        <w:rPr>
          <w:b w:val="0"/>
          <w:sz w:val="24"/>
          <w:szCs w:val="24"/>
        </w:rPr>
        <w:t xml:space="preserve"> 2 óra előadás + 2 óra gyakorlat</w:t>
      </w:r>
    </w:p>
    <w:p w:rsidR="00B72E4F" w:rsidRDefault="00B72E4F" w:rsidP="00B72E4F">
      <w:pPr>
        <w:pStyle w:val="Cm"/>
        <w:spacing w:line="276" w:lineRule="auto"/>
        <w:jc w:val="left"/>
        <w:rPr>
          <w:b w:val="0"/>
          <w:sz w:val="24"/>
          <w:szCs w:val="24"/>
        </w:rPr>
      </w:pPr>
      <w:r w:rsidRPr="00C64F6C">
        <w:rPr>
          <w:sz w:val="24"/>
          <w:szCs w:val="24"/>
        </w:rPr>
        <w:t>Kredit:</w:t>
      </w:r>
      <w:r>
        <w:rPr>
          <w:b w:val="0"/>
          <w:sz w:val="24"/>
          <w:szCs w:val="24"/>
        </w:rPr>
        <w:t xml:space="preserve"> </w:t>
      </w:r>
      <w:r w:rsidR="00C64F6C">
        <w:rPr>
          <w:b w:val="0"/>
          <w:sz w:val="24"/>
          <w:szCs w:val="24"/>
        </w:rPr>
        <w:t>5</w:t>
      </w:r>
    </w:p>
    <w:p w:rsidR="00C64F6C" w:rsidRDefault="00C64F6C" w:rsidP="00B72E4F">
      <w:pPr>
        <w:pStyle w:val="Cm"/>
        <w:spacing w:line="276" w:lineRule="auto"/>
        <w:jc w:val="left"/>
        <w:rPr>
          <w:b w:val="0"/>
          <w:sz w:val="24"/>
          <w:szCs w:val="24"/>
        </w:rPr>
      </w:pPr>
      <w:r w:rsidRPr="00C64F6C">
        <w:rPr>
          <w:sz w:val="24"/>
          <w:szCs w:val="24"/>
        </w:rPr>
        <w:t>Tantárgy típusa:</w:t>
      </w:r>
      <w:r>
        <w:rPr>
          <w:b w:val="0"/>
          <w:sz w:val="24"/>
          <w:szCs w:val="24"/>
        </w:rPr>
        <w:t xml:space="preserve"> kötelező</w:t>
      </w:r>
    </w:p>
    <w:p w:rsidR="00C64F6C" w:rsidRDefault="00C64F6C" w:rsidP="00B72E4F">
      <w:pPr>
        <w:pStyle w:val="Cm"/>
        <w:spacing w:line="276" w:lineRule="auto"/>
        <w:jc w:val="left"/>
        <w:rPr>
          <w:b w:val="0"/>
          <w:sz w:val="24"/>
          <w:szCs w:val="24"/>
        </w:rPr>
      </w:pPr>
      <w:r w:rsidRPr="00C64F6C">
        <w:rPr>
          <w:sz w:val="24"/>
          <w:szCs w:val="24"/>
        </w:rPr>
        <w:t>Oktató:</w:t>
      </w:r>
      <w:r>
        <w:rPr>
          <w:b w:val="0"/>
          <w:sz w:val="24"/>
          <w:szCs w:val="24"/>
        </w:rPr>
        <w:t xml:space="preserve"> Dr. Tarnóczi Tibor, egyetemi docens</w:t>
      </w:r>
    </w:p>
    <w:p w:rsidR="00C64F6C" w:rsidRPr="00C64F6C" w:rsidRDefault="005F0C30" w:rsidP="005F0C30">
      <w:pPr>
        <w:pStyle w:val="Cm"/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PKE, Közgazdaságtudományi Kar, </w:t>
      </w:r>
      <w:r w:rsidR="00C64F6C" w:rsidRPr="00C64F6C">
        <w:rPr>
          <w:b w:val="0"/>
          <w:sz w:val="24"/>
          <w:szCs w:val="24"/>
        </w:rPr>
        <w:t xml:space="preserve">Pénzügy és Gazdasági </w:t>
      </w:r>
      <w:r>
        <w:rPr>
          <w:b w:val="0"/>
          <w:sz w:val="24"/>
          <w:szCs w:val="24"/>
        </w:rPr>
        <w:t>E</w:t>
      </w:r>
      <w:r w:rsidR="00C64F6C" w:rsidRPr="00C64F6C">
        <w:rPr>
          <w:b w:val="0"/>
          <w:sz w:val="24"/>
          <w:szCs w:val="24"/>
        </w:rPr>
        <w:t>lemzés Tanszék</w:t>
      </w:r>
    </w:p>
    <w:p w:rsidR="000D06FF" w:rsidRPr="000D06FF" w:rsidRDefault="000D06FF" w:rsidP="00C64F6C">
      <w:pPr>
        <w:pStyle w:val="Cm"/>
        <w:spacing w:line="276" w:lineRule="auto"/>
        <w:jc w:val="both"/>
        <w:rPr>
          <w:b w:val="0"/>
          <w:sz w:val="24"/>
          <w:szCs w:val="24"/>
        </w:rPr>
      </w:pPr>
    </w:p>
    <w:p w:rsidR="00C64F6C" w:rsidRDefault="00C64F6C" w:rsidP="00C64F6C">
      <w:pPr>
        <w:pStyle w:val="Cm"/>
        <w:spacing w:line="276" w:lineRule="auto"/>
        <w:jc w:val="both"/>
        <w:rPr>
          <w:b w:val="0"/>
          <w:sz w:val="24"/>
          <w:szCs w:val="24"/>
        </w:rPr>
      </w:pPr>
      <w:r w:rsidRPr="00C64F6C">
        <w:rPr>
          <w:sz w:val="24"/>
          <w:szCs w:val="24"/>
        </w:rPr>
        <w:t>Célkitűzés:</w:t>
      </w:r>
      <w:r>
        <w:rPr>
          <w:b w:val="0"/>
          <w:sz w:val="24"/>
          <w:szCs w:val="24"/>
        </w:rPr>
        <w:t xml:space="preserve"> </w:t>
      </w:r>
      <w:r w:rsidRPr="00C64F6C">
        <w:rPr>
          <w:b w:val="0"/>
          <w:sz w:val="24"/>
          <w:szCs w:val="24"/>
        </w:rPr>
        <w:t>A hallgatókat megismertetni a gazdasági és pénzügyi elemzés alapvető módszereivel. Részletesen bemutatni a hallgatóknak vállalkozások gazdálkodása különböző területei elemzési lehetőségeit. A szemináriumokon elsajátíttatni/elmélyíteni a hallgatókkal az előadásokon megismert elemzési módszereket.</w:t>
      </w:r>
    </w:p>
    <w:p w:rsidR="000D06FF" w:rsidRDefault="000D06FF" w:rsidP="00C64F6C">
      <w:pPr>
        <w:pStyle w:val="Cm"/>
        <w:spacing w:line="276" w:lineRule="auto"/>
        <w:jc w:val="both"/>
        <w:rPr>
          <w:sz w:val="24"/>
          <w:szCs w:val="24"/>
        </w:rPr>
      </w:pPr>
    </w:p>
    <w:p w:rsidR="00C64F6C" w:rsidRPr="00C64F6C" w:rsidRDefault="000D06FF" w:rsidP="00C64F6C">
      <w:pPr>
        <w:pStyle w:val="Cm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64F6C" w:rsidRPr="00C64F6C">
        <w:rPr>
          <w:sz w:val="24"/>
          <w:szCs w:val="24"/>
        </w:rPr>
        <w:t>ematika:</w:t>
      </w:r>
    </w:p>
    <w:p w:rsidR="00C64F6C" w:rsidRDefault="00C64F6C" w:rsidP="00C64F6C">
      <w:pPr>
        <w:pStyle w:val="Cm"/>
        <w:numPr>
          <w:ilvl w:val="0"/>
          <w:numId w:val="44"/>
        </w:num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C64F6C">
        <w:rPr>
          <w:b w:val="0"/>
          <w:sz w:val="24"/>
          <w:szCs w:val="24"/>
        </w:rPr>
        <w:t>A gazdasági elemzés fogalma, célja, tárgya, fajtái. A gazdasági elemzés módszerei.</w:t>
      </w:r>
    </w:p>
    <w:p w:rsidR="00C64F6C" w:rsidRPr="00C64F6C" w:rsidRDefault="00C64F6C" w:rsidP="00C64F6C">
      <w:pPr>
        <w:pStyle w:val="Cm"/>
        <w:numPr>
          <w:ilvl w:val="0"/>
          <w:numId w:val="44"/>
        </w:num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C64F6C">
        <w:rPr>
          <w:b w:val="0"/>
          <w:sz w:val="24"/>
          <w:szCs w:val="24"/>
        </w:rPr>
        <w:t>Eltérések számszerűsítésének módszerei. A vállalat, mint gazdasági rendszer, a reál- és a nominálfolyamatok.</w:t>
      </w:r>
    </w:p>
    <w:p w:rsidR="00C64F6C" w:rsidRPr="00C64F6C" w:rsidRDefault="00C64F6C" w:rsidP="00C64F6C">
      <w:pPr>
        <w:pStyle w:val="Cm"/>
        <w:numPr>
          <w:ilvl w:val="0"/>
          <w:numId w:val="44"/>
        </w:num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C64F6C">
        <w:rPr>
          <w:b w:val="0"/>
          <w:sz w:val="24"/>
          <w:szCs w:val="24"/>
        </w:rPr>
        <w:t>Piaci tevékenység elemzése: Termelési szerkezet, termékösszetétel.</w:t>
      </w:r>
    </w:p>
    <w:p w:rsidR="000D06FF" w:rsidRDefault="00C64F6C" w:rsidP="00C64F6C">
      <w:pPr>
        <w:pStyle w:val="Cm"/>
        <w:numPr>
          <w:ilvl w:val="0"/>
          <w:numId w:val="44"/>
        </w:num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C64F6C">
        <w:rPr>
          <w:b w:val="0"/>
          <w:sz w:val="24"/>
          <w:szCs w:val="24"/>
        </w:rPr>
        <w:t xml:space="preserve">Piaci tevékenység elemzése: Értékesítés elemzése. Az árak vizsgálata. </w:t>
      </w:r>
      <w:r w:rsidR="000D06FF">
        <w:rPr>
          <w:b w:val="0"/>
          <w:sz w:val="24"/>
          <w:szCs w:val="24"/>
        </w:rPr>
        <w:t>Árképzések</w:t>
      </w:r>
      <w:r w:rsidRPr="00C64F6C">
        <w:rPr>
          <w:b w:val="0"/>
          <w:sz w:val="24"/>
          <w:szCs w:val="24"/>
        </w:rPr>
        <w:t>.</w:t>
      </w:r>
    </w:p>
    <w:p w:rsidR="00C64F6C" w:rsidRPr="00C64F6C" w:rsidRDefault="00C64F6C" w:rsidP="00C64F6C">
      <w:pPr>
        <w:pStyle w:val="Cm"/>
        <w:numPr>
          <w:ilvl w:val="0"/>
          <w:numId w:val="44"/>
        </w:num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C64F6C">
        <w:rPr>
          <w:b w:val="0"/>
          <w:sz w:val="24"/>
          <w:szCs w:val="24"/>
        </w:rPr>
        <w:t>Termelés és értékesítés elemzése: A termelési érték és volumen átfogó vizsgálata.</w:t>
      </w:r>
    </w:p>
    <w:p w:rsidR="00C64F6C" w:rsidRDefault="00E87FC7" w:rsidP="00C64F6C">
      <w:pPr>
        <w:pStyle w:val="Cm"/>
        <w:numPr>
          <w:ilvl w:val="0"/>
          <w:numId w:val="44"/>
        </w:num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E87FC7">
        <w:rPr>
          <w:b w:val="0"/>
          <w:sz w:val="24"/>
          <w:szCs w:val="24"/>
        </w:rPr>
        <w:t>Termelés és értékesítés elemzése: Költséggazdálkodás elemzése.</w:t>
      </w:r>
    </w:p>
    <w:p w:rsidR="00E87FC7" w:rsidRDefault="00E87FC7" w:rsidP="00C64F6C">
      <w:pPr>
        <w:pStyle w:val="Cm"/>
        <w:numPr>
          <w:ilvl w:val="0"/>
          <w:numId w:val="44"/>
        </w:num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E87FC7">
        <w:rPr>
          <w:b w:val="0"/>
          <w:sz w:val="24"/>
          <w:szCs w:val="24"/>
        </w:rPr>
        <w:t>Termelés és értékesítés elemzése: Minőség-, minőségköltség elemzése.</w:t>
      </w:r>
    </w:p>
    <w:p w:rsidR="00E87FC7" w:rsidRDefault="00E87FC7" w:rsidP="00C64F6C">
      <w:pPr>
        <w:pStyle w:val="Cm"/>
        <w:numPr>
          <w:ilvl w:val="0"/>
          <w:numId w:val="44"/>
        </w:num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E87FC7">
        <w:rPr>
          <w:b w:val="0"/>
          <w:sz w:val="24"/>
          <w:szCs w:val="24"/>
        </w:rPr>
        <w:t>Vállalati erőforrások elemzése: Munkaerő és bérgazdálkodás.</w:t>
      </w:r>
    </w:p>
    <w:p w:rsidR="00E87FC7" w:rsidRDefault="00E87FC7" w:rsidP="00C64F6C">
      <w:pPr>
        <w:pStyle w:val="Cm"/>
        <w:numPr>
          <w:ilvl w:val="0"/>
          <w:numId w:val="44"/>
        </w:num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E87FC7">
        <w:rPr>
          <w:b w:val="0"/>
          <w:sz w:val="24"/>
          <w:szCs w:val="24"/>
        </w:rPr>
        <w:t>Vállalati erőforrások elemzése: Tárgyi eszközgazdálkodás elemzése.</w:t>
      </w:r>
    </w:p>
    <w:p w:rsidR="000D06FF" w:rsidRDefault="000D06FF" w:rsidP="00C64F6C">
      <w:pPr>
        <w:pStyle w:val="Cm"/>
        <w:numPr>
          <w:ilvl w:val="0"/>
          <w:numId w:val="44"/>
        </w:num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0D06FF">
        <w:rPr>
          <w:b w:val="0"/>
          <w:sz w:val="24"/>
          <w:szCs w:val="24"/>
        </w:rPr>
        <w:t>Vállalati erőforrások elemzése: Forgóeszközgazdálkodás elemzése.</w:t>
      </w:r>
    </w:p>
    <w:p w:rsidR="000D06FF" w:rsidRPr="000D06FF" w:rsidRDefault="000D06FF" w:rsidP="000D06FF">
      <w:pPr>
        <w:pStyle w:val="Listaszerbekezds"/>
        <w:numPr>
          <w:ilvl w:val="0"/>
          <w:numId w:val="44"/>
        </w:numPr>
        <w:spacing w:line="276" w:lineRule="auto"/>
        <w:ind w:left="567" w:hanging="567"/>
        <w:jc w:val="both"/>
        <w:rPr>
          <w:lang w:val="hu-HU"/>
        </w:rPr>
      </w:pPr>
      <w:proofErr w:type="spellStart"/>
      <w:r w:rsidRPr="00FC33DB">
        <w:t>Vállalati</w:t>
      </w:r>
      <w:proofErr w:type="spellEnd"/>
      <w:r w:rsidRPr="00FC33DB">
        <w:t xml:space="preserve"> </w:t>
      </w:r>
      <w:proofErr w:type="spellStart"/>
      <w:r w:rsidRPr="00FC33DB">
        <w:t>innovációs</w:t>
      </w:r>
      <w:proofErr w:type="spellEnd"/>
      <w:r w:rsidRPr="00FC33DB">
        <w:t xml:space="preserve"> </w:t>
      </w:r>
      <w:proofErr w:type="spellStart"/>
      <w:r w:rsidRPr="00FC33DB">
        <w:t>tevékenység</w:t>
      </w:r>
      <w:proofErr w:type="spellEnd"/>
      <w:r w:rsidRPr="00FC33DB">
        <w:t xml:space="preserve"> </w:t>
      </w:r>
      <w:proofErr w:type="spellStart"/>
      <w:r w:rsidRPr="00FC33DB">
        <w:t>elemzése</w:t>
      </w:r>
      <w:proofErr w:type="spellEnd"/>
      <w:r>
        <w:t xml:space="preserve">. </w:t>
      </w:r>
      <w:proofErr w:type="spellStart"/>
      <w:proofErr w:type="gramStart"/>
      <w:r w:rsidRPr="00FC33DB">
        <w:t>Az</w:t>
      </w:r>
      <w:proofErr w:type="spellEnd"/>
      <w:proofErr w:type="gramEnd"/>
      <w:r w:rsidRPr="00FC33DB">
        <w:t xml:space="preserve"> </w:t>
      </w:r>
      <w:proofErr w:type="spellStart"/>
      <w:r w:rsidRPr="00FC33DB">
        <w:t>intellektuális</w:t>
      </w:r>
      <w:proofErr w:type="spellEnd"/>
      <w:r w:rsidRPr="00FC33DB">
        <w:t xml:space="preserve"> </w:t>
      </w:r>
      <w:proofErr w:type="spellStart"/>
      <w:r w:rsidRPr="00FC33DB">
        <w:t>tőke</w:t>
      </w:r>
      <w:proofErr w:type="spellEnd"/>
      <w:r w:rsidRPr="00FC33DB">
        <w:t xml:space="preserve"> </w:t>
      </w:r>
      <w:proofErr w:type="spellStart"/>
      <w:r w:rsidRPr="00FC33DB">
        <w:t>értéke</w:t>
      </w:r>
      <w:proofErr w:type="spellEnd"/>
      <w:r w:rsidRPr="00FC33DB">
        <w:t xml:space="preserve"> </w:t>
      </w:r>
      <w:proofErr w:type="spellStart"/>
      <w:r w:rsidRPr="00FC33DB">
        <w:t>meghatározási</w:t>
      </w:r>
      <w:proofErr w:type="spellEnd"/>
      <w:r w:rsidRPr="00FC33DB">
        <w:t xml:space="preserve"> </w:t>
      </w:r>
      <w:proofErr w:type="spellStart"/>
      <w:r w:rsidRPr="00FC33DB">
        <w:t>lehetőségei</w:t>
      </w:r>
      <w:proofErr w:type="spellEnd"/>
      <w:r>
        <w:t>.</w:t>
      </w:r>
    </w:p>
    <w:p w:rsidR="000D06FF" w:rsidRDefault="000D06FF" w:rsidP="000D06FF">
      <w:pPr>
        <w:pStyle w:val="Cm"/>
        <w:numPr>
          <w:ilvl w:val="0"/>
          <w:numId w:val="44"/>
        </w:num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0D06FF">
        <w:rPr>
          <w:b w:val="0"/>
          <w:sz w:val="24"/>
          <w:szCs w:val="24"/>
        </w:rPr>
        <w:t>Pénzügyi elemzés adatbázisa, az éves beszámoló. A pénzügyi mutatószámok szerepe.</w:t>
      </w:r>
    </w:p>
    <w:p w:rsidR="000D06FF" w:rsidRDefault="000D06FF" w:rsidP="000D06FF">
      <w:pPr>
        <w:pStyle w:val="Cm"/>
        <w:numPr>
          <w:ilvl w:val="0"/>
          <w:numId w:val="44"/>
        </w:num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0D06FF">
        <w:rPr>
          <w:b w:val="0"/>
          <w:sz w:val="24"/>
          <w:szCs w:val="24"/>
        </w:rPr>
        <w:t>Mérlegelemzés, Eredményelemzés, Cash-flow elemzés.</w:t>
      </w:r>
    </w:p>
    <w:p w:rsidR="000D06FF" w:rsidRPr="000D06FF" w:rsidRDefault="000D06FF" w:rsidP="000D06FF">
      <w:pPr>
        <w:pStyle w:val="Cm"/>
        <w:numPr>
          <w:ilvl w:val="0"/>
          <w:numId w:val="44"/>
        </w:numPr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0D06FF">
        <w:rPr>
          <w:b w:val="0"/>
          <w:sz w:val="24"/>
          <w:szCs w:val="24"/>
        </w:rPr>
        <w:t>Az eredménykategóriákhoz kapcsolódó mutatók.</w:t>
      </w:r>
    </w:p>
    <w:p w:rsidR="000D06FF" w:rsidRDefault="000D06FF" w:rsidP="000D06FF">
      <w:pPr>
        <w:pStyle w:val="Cm"/>
        <w:spacing w:line="276" w:lineRule="auto"/>
        <w:jc w:val="both"/>
        <w:rPr>
          <w:sz w:val="24"/>
          <w:szCs w:val="24"/>
        </w:rPr>
      </w:pPr>
    </w:p>
    <w:p w:rsidR="000D06FF" w:rsidRPr="000D06FF" w:rsidRDefault="000D06FF" w:rsidP="000D06FF">
      <w:pPr>
        <w:pStyle w:val="Cm"/>
        <w:spacing w:line="276" w:lineRule="auto"/>
        <w:jc w:val="both"/>
        <w:rPr>
          <w:sz w:val="24"/>
          <w:szCs w:val="24"/>
        </w:rPr>
      </w:pPr>
      <w:r w:rsidRPr="000D06FF">
        <w:rPr>
          <w:sz w:val="24"/>
          <w:szCs w:val="24"/>
        </w:rPr>
        <w:t>Vizsga:</w:t>
      </w:r>
    </w:p>
    <w:p w:rsidR="000D06FF" w:rsidRDefault="000D06FF" w:rsidP="000D06FF">
      <w:pPr>
        <w:pStyle w:val="Listaszerbekezds"/>
        <w:numPr>
          <w:ilvl w:val="0"/>
          <w:numId w:val="43"/>
        </w:numPr>
        <w:ind w:left="567" w:hanging="567"/>
        <w:rPr>
          <w:lang w:val="ro-RO"/>
        </w:rPr>
      </w:pPr>
      <w:r>
        <w:rPr>
          <w:lang w:val="ro-RO"/>
        </w:rPr>
        <w:t>feladatmegoldás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50%</w:t>
      </w:r>
    </w:p>
    <w:p w:rsidR="000D06FF" w:rsidRPr="000D06FF" w:rsidRDefault="000D06FF" w:rsidP="000D06FF">
      <w:pPr>
        <w:pStyle w:val="Listaszerbekezds"/>
        <w:numPr>
          <w:ilvl w:val="0"/>
          <w:numId w:val="43"/>
        </w:numPr>
        <w:ind w:left="567" w:hanging="567"/>
        <w:rPr>
          <w:lang w:val="ro-RO"/>
        </w:rPr>
      </w:pPr>
      <w:r w:rsidRPr="000D06FF">
        <w:rPr>
          <w:lang w:val="ro-RO"/>
        </w:rPr>
        <w:t>írásbeli számonkérés (teszt és esszé)</w:t>
      </w:r>
      <w:r>
        <w:rPr>
          <w:lang w:val="ro-RO"/>
        </w:rPr>
        <w:tab/>
      </w:r>
      <w:r>
        <w:rPr>
          <w:lang w:val="ro-RO"/>
        </w:rPr>
        <w:tab/>
        <w:t>50%</w:t>
      </w:r>
    </w:p>
    <w:p w:rsidR="000D06FF" w:rsidRPr="000D06FF" w:rsidRDefault="000D06FF" w:rsidP="000D06FF">
      <w:pPr>
        <w:pStyle w:val="Cm"/>
        <w:spacing w:line="276" w:lineRule="auto"/>
        <w:jc w:val="both"/>
        <w:rPr>
          <w:b w:val="0"/>
          <w:sz w:val="24"/>
          <w:szCs w:val="24"/>
        </w:rPr>
      </w:pPr>
    </w:p>
    <w:p w:rsidR="000D06FF" w:rsidRPr="000D06FF" w:rsidRDefault="000D06FF" w:rsidP="000D06FF">
      <w:pPr>
        <w:spacing w:line="276" w:lineRule="auto"/>
        <w:rPr>
          <w:b/>
          <w:lang w:val="ro-RO"/>
        </w:rPr>
      </w:pPr>
      <w:r w:rsidRPr="000D06FF">
        <w:rPr>
          <w:b/>
          <w:lang w:val="ro-RO"/>
        </w:rPr>
        <w:t>Kötelező tankönyv:</w:t>
      </w:r>
    </w:p>
    <w:p w:rsidR="000D06FF" w:rsidRPr="000D06FF" w:rsidRDefault="005F0C30" w:rsidP="005F0C30">
      <w:pPr>
        <w:spacing w:line="276" w:lineRule="auto"/>
        <w:jc w:val="both"/>
        <w:rPr>
          <w:lang w:val="ro-RO"/>
        </w:rPr>
      </w:pPr>
      <w:proofErr w:type="spellStart"/>
      <w:r w:rsidRPr="00FC33DB">
        <w:t>Baranyai</w:t>
      </w:r>
      <w:proofErr w:type="spellEnd"/>
      <w:r w:rsidRPr="00FC33DB">
        <w:t xml:space="preserve"> </w:t>
      </w:r>
      <w:proofErr w:type="spellStart"/>
      <w:r w:rsidRPr="00FC33DB">
        <w:t>Zsolt</w:t>
      </w:r>
      <w:proofErr w:type="spellEnd"/>
      <w:r w:rsidRPr="00FC33DB">
        <w:t xml:space="preserve"> - </w:t>
      </w:r>
      <w:proofErr w:type="spellStart"/>
      <w:r w:rsidRPr="00FC33DB">
        <w:t>Fenyves</w:t>
      </w:r>
      <w:proofErr w:type="spellEnd"/>
      <w:r w:rsidRPr="00FC33DB">
        <w:t xml:space="preserve"> </w:t>
      </w:r>
      <w:proofErr w:type="spellStart"/>
      <w:r w:rsidRPr="00FC33DB">
        <w:t>Veronika</w:t>
      </w:r>
      <w:proofErr w:type="spellEnd"/>
      <w:r w:rsidRPr="00FC33DB">
        <w:t xml:space="preserve"> - </w:t>
      </w:r>
      <w:proofErr w:type="spellStart"/>
      <w:r w:rsidRPr="00FC33DB">
        <w:t>Pupos</w:t>
      </w:r>
      <w:proofErr w:type="spellEnd"/>
      <w:r w:rsidRPr="00FC33DB">
        <w:t xml:space="preserve"> </w:t>
      </w:r>
      <w:proofErr w:type="spellStart"/>
      <w:r w:rsidRPr="00FC33DB">
        <w:t>Tibor</w:t>
      </w:r>
      <w:proofErr w:type="spellEnd"/>
      <w:r w:rsidRPr="00FC33DB">
        <w:t xml:space="preserve"> - </w:t>
      </w:r>
      <w:proofErr w:type="spellStart"/>
      <w:r w:rsidRPr="00FC33DB">
        <w:t>Takács</w:t>
      </w:r>
      <w:proofErr w:type="spellEnd"/>
      <w:r w:rsidRPr="00FC33DB">
        <w:t xml:space="preserve"> </w:t>
      </w:r>
      <w:proofErr w:type="spellStart"/>
      <w:r w:rsidRPr="00FC33DB">
        <w:t>István</w:t>
      </w:r>
      <w:proofErr w:type="spellEnd"/>
      <w:r w:rsidRPr="00FC33DB">
        <w:t xml:space="preserve"> - </w:t>
      </w:r>
      <w:proofErr w:type="spellStart"/>
      <w:r w:rsidRPr="00FC33DB">
        <w:t>Tarnóczi</w:t>
      </w:r>
      <w:proofErr w:type="spellEnd"/>
      <w:r w:rsidRPr="00FC33DB">
        <w:t xml:space="preserve"> </w:t>
      </w:r>
      <w:proofErr w:type="spellStart"/>
      <w:r w:rsidRPr="00FC33DB">
        <w:t>Tibor</w:t>
      </w:r>
      <w:proofErr w:type="spellEnd"/>
      <w:r w:rsidRPr="00FC33DB">
        <w:t xml:space="preserve"> (2013): </w:t>
      </w:r>
      <w:proofErr w:type="spellStart"/>
      <w:r w:rsidRPr="00FC33DB">
        <w:t>Gazdasági</w:t>
      </w:r>
      <w:proofErr w:type="spellEnd"/>
      <w:r w:rsidRPr="00FC33DB">
        <w:t xml:space="preserve"> </w:t>
      </w:r>
      <w:proofErr w:type="spellStart"/>
      <w:r w:rsidRPr="00FC33DB">
        <w:t>elemzés</w:t>
      </w:r>
      <w:proofErr w:type="spellEnd"/>
      <w:r w:rsidRPr="00FC33DB">
        <w:t xml:space="preserve"> (</w:t>
      </w:r>
      <w:proofErr w:type="spellStart"/>
      <w:r w:rsidRPr="00FC33DB">
        <w:t>Elméleti</w:t>
      </w:r>
      <w:proofErr w:type="spellEnd"/>
      <w:r w:rsidRPr="00FC33DB">
        <w:t xml:space="preserve"> </w:t>
      </w:r>
      <w:proofErr w:type="spellStart"/>
      <w:r w:rsidRPr="00FC33DB">
        <w:t>jegyzet</w:t>
      </w:r>
      <w:proofErr w:type="spellEnd"/>
      <w:r w:rsidRPr="00FC33DB">
        <w:t xml:space="preserve">). </w:t>
      </w:r>
      <w:proofErr w:type="spellStart"/>
      <w:r w:rsidRPr="00FC33DB">
        <w:t>Debreceni</w:t>
      </w:r>
      <w:proofErr w:type="spellEnd"/>
      <w:r w:rsidRPr="00FC33DB">
        <w:t xml:space="preserve"> </w:t>
      </w:r>
      <w:proofErr w:type="spellStart"/>
      <w:r w:rsidRPr="00FC33DB">
        <w:t>Egyetem</w:t>
      </w:r>
      <w:proofErr w:type="spellEnd"/>
      <w:r w:rsidRPr="00FC33DB">
        <w:t xml:space="preserve">, AGTC, Debrecen, </w:t>
      </w:r>
      <w:r>
        <w:t xml:space="preserve">155 </w:t>
      </w:r>
      <w:proofErr w:type="spellStart"/>
      <w:r>
        <w:t>oldal</w:t>
      </w:r>
      <w:proofErr w:type="spellEnd"/>
      <w:r>
        <w:t xml:space="preserve">, </w:t>
      </w:r>
      <w:r w:rsidRPr="00FC33DB">
        <w:rPr>
          <w:bCs/>
          <w:sz w:val="23"/>
          <w:szCs w:val="23"/>
        </w:rPr>
        <w:t>ISBN 978-615-5183-69-0</w:t>
      </w:r>
    </w:p>
    <w:p w:rsidR="0084036F" w:rsidRPr="000D06FF" w:rsidRDefault="0084036F">
      <w:pPr>
        <w:rPr>
          <w:bCs/>
          <w:lang w:val="ro-RO"/>
        </w:rPr>
      </w:pPr>
    </w:p>
    <w:sectPr w:rsidR="0084036F" w:rsidRPr="000D06FF" w:rsidSect="00680363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812E8E"/>
    <w:multiLevelType w:val="hybridMultilevel"/>
    <w:tmpl w:val="88405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9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12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5475A"/>
    <w:multiLevelType w:val="hybridMultilevel"/>
    <w:tmpl w:val="387C4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8293831"/>
    <w:multiLevelType w:val="hybridMultilevel"/>
    <w:tmpl w:val="0C3A6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9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5E27C5"/>
    <w:multiLevelType w:val="hybridMultilevel"/>
    <w:tmpl w:val="D6C02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7F799B"/>
    <w:multiLevelType w:val="hybridMultilevel"/>
    <w:tmpl w:val="EF52C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0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1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2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6"/>
  </w:num>
  <w:num w:numId="2">
    <w:abstractNumId w:val="17"/>
  </w:num>
  <w:num w:numId="3">
    <w:abstractNumId w:val="10"/>
  </w:num>
  <w:num w:numId="4">
    <w:abstractNumId w:val="6"/>
  </w:num>
  <w:num w:numId="5">
    <w:abstractNumId w:val="38"/>
  </w:num>
  <w:num w:numId="6">
    <w:abstractNumId w:val="11"/>
  </w:num>
  <w:num w:numId="7">
    <w:abstractNumId w:val="18"/>
  </w:num>
  <w:num w:numId="8">
    <w:abstractNumId w:val="12"/>
  </w:num>
  <w:num w:numId="9">
    <w:abstractNumId w:val="15"/>
  </w:num>
  <w:num w:numId="10">
    <w:abstractNumId w:val="43"/>
  </w:num>
  <w:num w:numId="11">
    <w:abstractNumId w:val="32"/>
  </w:num>
  <w:num w:numId="12">
    <w:abstractNumId w:val="22"/>
  </w:num>
  <w:num w:numId="13">
    <w:abstractNumId w:val="0"/>
  </w:num>
  <w:num w:numId="14">
    <w:abstractNumId w:val="1"/>
  </w:num>
  <w:num w:numId="15">
    <w:abstractNumId w:val="35"/>
  </w:num>
  <w:num w:numId="16">
    <w:abstractNumId w:val="36"/>
  </w:num>
  <w:num w:numId="17">
    <w:abstractNumId w:val="21"/>
  </w:num>
  <w:num w:numId="18">
    <w:abstractNumId w:val="13"/>
  </w:num>
  <w:num w:numId="19">
    <w:abstractNumId w:val="34"/>
  </w:num>
  <w:num w:numId="20">
    <w:abstractNumId w:val="24"/>
  </w:num>
  <w:num w:numId="21">
    <w:abstractNumId w:val="7"/>
  </w:num>
  <w:num w:numId="22">
    <w:abstractNumId w:val="2"/>
  </w:num>
  <w:num w:numId="23">
    <w:abstractNumId w:val="39"/>
  </w:num>
  <w:num w:numId="24">
    <w:abstractNumId w:val="19"/>
  </w:num>
  <w:num w:numId="25">
    <w:abstractNumId w:val="28"/>
  </w:num>
  <w:num w:numId="26">
    <w:abstractNumId w:val="8"/>
  </w:num>
  <w:num w:numId="27">
    <w:abstractNumId w:val="40"/>
  </w:num>
  <w:num w:numId="28">
    <w:abstractNumId w:val="27"/>
  </w:num>
  <w:num w:numId="29">
    <w:abstractNumId w:val="3"/>
  </w:num>
  <w:num w:numId="30">
    <w:abstractNumId w:val="41"/>
  </w:num>
  <w:num w:numId="31">
    <w:abstractNumId w:val="29"/>
  </w:num>
  <w:num w:numId="32">
    <w:abstractNumId w:val="23"/>
  </w:num>
  <w:num w:numId="33">
    <w:abstractNumId w:val="31"/>
  </w:num>
  <w:num w:numId="34">
    <w:abstractNumId w:val="4"/>
  </w:num>
  <w:num w:numId="35">
    <w:abstractNumId w:val="42"/>
  </w:num>
  <w:num w:numId="36">
    <w:abstractNumId w:val="30"/>
  </w:num>
  <w:num w:numId="37">
    <w:abstractNumId w:val="33"/>
  </w:num>
  <w:num w:numId="38">
    <w:abstractNumId w:val="37"/>
  </w:num>
  <w:num w:numId="39">
    <w:abstractNumId w:val="9"/>
  </w:num>
  <w:num w:numId="40">
    <w:abstractNumId w:val="5"/>
  </w:num>
  <w:num w:numId="41">
    <w:abstractNumId w:val="14"/>
  </w:num>
  <w:num w:numId="42">
    <w:abstractNumId w:val="20"/>
  </w:num>
  <w:num w:numId="43">
    <w:abstractNumId w:val="25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doNotValidateAgainstSchema/>
  <w:doNotDemarcateInvalidXml/>
  <w:compat/>
  <w:rsids>
    <w:rsidRoot w:val="00412154"/>
    <w:rsid w:val="00001FE4"/>
    <w:rsid w:val="0000677D"/>
    <w:rsid w:val="0001158E"/>
    <w:rsid w:val="000427E5"/>
    <w:rsid w:val="00047E86"/>
    <w:rsid w:val="000A122D"/>
    <w:rsid w:val="000A5748"/>
    <w:rsid w:val="000C2461"/>
    <w:rsid w:val="000C6F4B"/>
    <w:rsid w:val="000D06FF"/>
    <w:rsid w:val="00154AC4"/>
    <w:rsid w:val="00174E22"/>
    <w:rsid w:val="00182F19"/>
    <w:rsid w:val="001C352B"/>
    <w:rsid w:val="001D240B"/>
    <w:rsid w:val="0020179D"/>
    <w:rsid w:val="00261063"/>
    <w:rsid w:val="002841C4"/>
    <w:rsid w:val="002C717D"/>
    <w:rsid w:val="00314DF4"/>
    <w:rsid w:val="003277B9"/>
    <w:rsid w:val="003473A6"/>
    <w:rsid w:val="003A3B83"/>
    <w:rsid w:val="003E0FA3"/>
    <w:rsid w:val="00410C85"/>
    <w:rsid w:val="00412154"/>
    <w:rsid w:val="00432017"/>
    <w:rsid w:val="004A7895"/>
    <w:rsid w:val="004B335F"/>
    <w:rsid w:val="004C3D19"/>
    <w:rsid w:val="004D5CD5"/>
    <w:rsid w:val="004E447E"/>
    <w:rsid w:val="00527856"/>
    <w:rsid w:val="005468E4"/>
    <w:rsid w:val="00565C55"/>
    <w:rsid w:val="005709E2"/>
    <w:rsid w:val="00593477"/>
    <w:rsid w:val="00593677"/>
    <w:rsid w:val="005E58BC"/>
    <w:rsid w:val="005F0C30"/>
    <w:rsid w:val="00680363"/>
    <w:rsid w:val="006A6BC0"/>
    <w:rsid w:val="006E37DA"/>
    <w:rsid w:val="007D61D5"/>
    <w:rsid w:val="00811C25"/>
    <w:rsid w:val="0084036F"/>
    <w:rsid w:val="00851819"/>
    <w:rsid w:val="00861ED1"/>
    <w:rsid w:val="00874F4C"/>
    <w:rsid w:val="008B7DCE"/>
    <w:rsid w:val="008D0DA3"/>
    <w:rsid w:val="009D6685"/>
    <w:rsid w:val="00A10943"/>
    <w:rsid w:val="00AC671A"/>
    <w:rsid w:val="00B65213"/>
    <w:rsid w:val="00B72E4F"/>
    <w:rsid w:val="00B87781"/>
    <w:rsid w:val="00BA6757"/>
    <w:rsid w:val="00BB0891"/>
    <w:rsid w:val="00C13DCE"/>
    <w:rsid w:val="00C17F36"/>
    <w:rsid w:val="00C53D00"/>
    <w:rsid w:val="00C54C06"/>
    <w:rsid w:val="00C5588E"/>
    <w:rsid w:val="00C64F6C"/>
    <w:rsid w:val="00CC5E19"/>
    <w:rsid w:val="00D11444"/>
    <w:rsid w:val="00D554C7"/>
    <w:rsid w:val="00DA53DF"/>
    <w:rsid w:val="00DA69E0"/>
    <w:rsid w:val="00DC1417"/>
    <w:rsid w:val="00DF2604"/>
    <w:rsid w:val="00DF47E9"/>
    <w:rsid w:val="00E1484A"/>
    <w:rsid w:val="00E83DE0"/>
    <w:rsid w:val="00E87FC7"/>
    <w:rsid w:val="00EB6DCC"/>
    <w:rsid w:val="00FA1827"/>
    <w:rsid w:val="00FE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0363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Cmsor2">
    <w:name w:val="heading 2"/>
    <w:basedOn w:val="Norml"/>
    <w:next w:val="Norml"/>
    <w:link w:val="Cmsor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680363"/>
    <w:rPr>
      <w:rFonts w:ascii="Verdana" w:hAnsi="Verdana" w:cs="Verdan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711C4"/>
    <w:rPr>
      <w:sz w:val="24"/>
      <w:szCs w:val="24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CmChar">
    <w:name w:val="Cím Char"/>
    <w:basedOn w:val="Bekezdsalapbettpusa"/>
    <w:link w:val="Cm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-idzet">
    <w:name w:val="HTML Cite"/>
    <w:basedOn w:val="Bekezdsalapbettpusa"/>
    <w:uiPriority w:val="99"/>
    <w:rsid w:val="00410C85"/>
    <w:rPr>
      <w:i/>
      <w:iCs/>
    </w:rPr>
  </w:style>
  <w:style w:type="character" w:customStyle="1" w:styleId="keyvalue">
    <w:name w:val="keyvalue"/>
    <w:basedOn w:val="Bekezdsalapbettpusa"/>
    <w:uiPriority w:val="99"/>
    <w:rsid w:val="00410C85"/>
  </w:style>
  <w:style w:type="paragraph" w:styleId="Listaszerbekezds">
    <w:name w:val="List Paragraph"/>
    <w:basedOn w:val="Norml"/>
    <w:uiPriority w:val="34"/>
    <w:qFormat/>
    <w:rsid w:val="00154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FIŞA DISCIPLINEI- Formular</vt:lpstr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TT</cp:lastModifiedBy>
  <cp:revision>4</cp:revision>
  <cp:lastPrinted>2011-02-27T15:35:00Z</cp:lastPrinted>
  <dcterms:created xsi:type="dcterms:W3CDTF">2014-11-02T17:49:00Z</dcterms:created>
  <dcterms:modified xsi:type="dcterms:W3CDTF">2014-11-02T18:04:00Z</dcterms:modified>
</cp:coreProperties>
</file>