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F" w:rsidRPr="00BA238D" w:rsidRDefault="0084036F">
      <w:pPr>
        <w:pStyle w:val="Title"/>
        <w:rPr>
          <w:caps/>
          <w:sz w:val="22"/>
          <w:szCs w:val="22"/>
          <w:lang w:val="hu-HU"/>
        </w:rPr>
      </w:pPr>
    </w:p>
    <w:p w:rsidR="0084036F" w:rsidRPr="00BA238D" w:rsidRDefault="0084036F">
      <w:pPr>
        <w:pStyle w:val="Title"/>
        <w:rPr>
          <w:caps/>
          <w:sz w:val="22"/>
          <w:szCs w:val="22"/>
          <w:lang w:val="hu-HU"/>
        </w:rPr>
      </w:pPr>
      <w:r w:rsidRPr="00BA238D">
        <w:rPr>
          <w:caps/>
          <w:sz w:val="22"/>
          <w:szCs w:val="22"/>
          <w:lang w:val="hu-HU"/>
        </w:rPr>
        <w:t>Syllabus</w:t>
      </w:r>
    </w:p>
    <w:p w:rsidR="0084036F" w:rsidRPr="00BA238D" w:rsidRDefault="0084036F">
      <w:pPr>
        <w:rPr>
          <w:sz w:val="22"/>
          <w:szCs w:val="22"/>
          <w:lang w:val="hu-HU"/>
        </w:rPr>
      </w:pPr>
    </w:p>
    <w:p w:rsidR="0084036F" w:rsidRPr="00BA238D" w:rsidRDefault="0084036F">
      <w:pPr>
        <w:rPr>
          <w:sz w:val="22"/>
          <w:szCs w:val="22"/>
          <w:lang w:val="hu-HU"/>
        </w:rPr>
      </w:pPr>
    </w:p>
    <w:p w:rsidR="0084036F" w:rsidRPr="00BA238D" w:rsidRDefault="0084036F">
      <w:pPr>
        <w:rPr>
          <w:sz w:val="22"/>
          <w:szCs w:val="22"/>
          <w:lang w:val="hu-HU"/>
        </w:rPr>
      </w:pPr>
    </w:p>
    <w:p w:rsidR="0084036F" w:rsidRPr="00BA238D" w:rsidRDefault="0084036F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BA238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 w:rsidP="002C717D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I.</w:t>
            </w:r>
          </w:p>
        </w:tc>
      </w:tr>
      <w:tr w:rsidR="002B3C18" w:rsidRPr="00BA238D">
        <w:trPr>
          <w:cantSplit/>
        </w:trPr>
        <w:tc>
          <w:tcPr>
            <w:tcW w:w="2376" w:type="dxa"/>
            <w:gridSpan w:val="3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2B3C18" w:rsidRPr="00BA238D" w:rsidRDefault="002B3C18" w:rsidP="001C177E">
            <w:pPr>
              <w:pStyle w:val="Heading1"/>
              <w:rPr>
                <w:b w:val="0"/>
                <w:lang w:val="hu-HU" w:eastAsia="hu-HU"/>
              </w:rPr>
            </w:pPr>
            <w:r w:rsidRPr="00BA238D">
              <w:rPr>
                <w:b w:val="0"/>
                <w:sz w:val="22"/>
                <w:szCs w:val="22"/>
                <w:lang w:val="hu-HU"/>
              </w:rPr>
              <w:t>Partiumi Keresztény Egyetem, Nagyvárad</w:t>
            </w:r>
          </w:p>
        </w:tc>
      </w:tr>
      <w:tr w:rsidR="002B3C18" w:rsidRPr="00BA238D">
        <w:trPr>
          <w:cantSplit/>
        </w:trPr>
        <w:tc>
          <w:tcPr>
            <w:tcW w:w="2376" w:type="dxa"/>
            <w:gridSpan w:val="3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6"/>
          </w:tcPr>
          <w:p w:rsidR="002B3C18" w:rsidRPr="00BA238D" w:rsidRDefault="00226341" w:rsidP="001C177E">
            <w:pPr>
              <w:rPr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és Társadalomtudományi kar</w:t>
            </w:r>
          </w:p>
        </w:tc>
      </w:tr>
      <w:tr w:rsidR="002B3C18" w:rsidRPr="00BA238D">
        <w:trPr>
          <w:cantSplit/>
        </w:trPr>
        <w:tc>
          <w:tcPr>
            <w:tcW w:w="2376" w:type="dxa"/>
            <w:gridSpan w:val="3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6"/>
          </w:tcPr>
          <w:p w:rsidR="002B3C18" w:rsidRPr="00BA238D" w:rsidRDefault="002B3C18" w:rsidP="001C177E">
            <w:pPr>
              <w:pStyle w:val="Heading3"/>
              <w:spacing w:before="0" w:after="0" w:line="330" w:lineRule="atLeast"/>
              <w:textAlignment w:val="baseline"/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</w:pPr>
            <w:r w:rsidRPr="00BA238D"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  <w:t>Menedzsment</w:t>
            </w:r>
          </w:p>
        </w:tc>
      </w:tr>
      <w:tr w:rsidR="0084036F" w:rsidRPr="00BA238D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BA238D" w:rsidRDefault="0084036F" w:rsidP="00412154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84036F" w:rsidRPr="00BA238D" w:rsidRDefault="002B3C18" w:rsidP="00412154">
            <w:pPr>
              <w:rPr>
                <w:i/>
                <w:iCs/>
                <w:lang w:val="hu-HU"/>
              </w:rPr>
            </w:pPr>
            <w:r w:rsidRPr="00BA238D">
              <w:rPr>
                <w:i/>
                <w:iCs/>
                <w:sz w:val="22"/>
                <w:szCs w:val="22"/>
                <w:lang w:val="hu-HU"/>
              </w:rPr>
              <w:t>Projektmenedzsment</w:t>
            </w:r>
          </w:p>
        </w:tc>
        <w:tc>
          <w:tcPr>
            <w:tcW w:w="2520" w:type="dxa"/>
            <w:gridSpan w:val="8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84036F" w:rsidRPr="00BA238D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540" w:type="dxa"/>
            <w:gridSpan w:val="2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DS</w:t>
            </w:r>
          </w:p>
        </w:tc>
        <w:tc>
          <w:tcPr>
            <w:tcW w:w="720" w:type="dxa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DC</w:t>
            </w:r>
          </w:p>
        </w:tc>
      </w:tr>
      <w:tr w:rsidR="0084036F" w:rsidRPr="00BA238D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540" w:type="dxa"/>
            <w:gridSpan w:val="2"/>
          </w:tcPr>
          <w:p w:rsidR="0084036F" w:rsidRPr="00BA238D" w:rsidRDefault="0084036F">
            <w:pPr>
              <w:jc w:val="center"/>
              <w:rPr>
                <w:lang w:val="hu-HU"/>
              </w:rPr>
            </w:pPr>
          </w:p>
        </w:tc>
        <w:tc>
          <w:tcPr>
            <w:tcW w:w="720" w:type="dxa"/>
            <w:gridSpan w:val="2"/>
          </w:tcPr>
          <w:p w:rsidR="0084036F" w:rsidRPr="00BA238D" w:rsidRDefault="0084036F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  <w:gridSpan w:val="3"/>
          </w:tcPr>
          <w:p w:rsidR="0084036F" w:rsidRPr="00BA238D" w:rsidRDefault="002B3C1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720" w:type="dxa"/>
          </w:tcPr>
          <w:p w:rsidR="0084036F" w:rsidRPr="00BA238D" w:rsidRDefault="0084036F">
            <w:pPr>
              <w:jc w:val="center"/>
              <w:rPr>
                <w:lang w:val="hu-HU"/>
              </w:rPr>
            </w:pPr>
          </w:p>
        </w:tc>
      </w:tr>
      <w:tr w:rsidR="0084036F" w:rsidRPr="00BA238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II.</w:t>
            </w:r>
          </w:p>
        </w:tc>
      </w:tr>
      <w:tr w:rsidR="0084036F" w:rsidRPr="00BA238D">
        <w:trPr>
          <w:cantSplit/>
        </w:trPr>
        <w:tc>
          <w:tcPr>
            <w:tcW w:w="2988" w:type="dxa"/>
            <w:gridSpan w:val="5"/>
          </w:tcPr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</w:p>
        </w:tc>
        <w:tc>
          <w:tcPr>
            <w:tcW w:w="6660" w:type="dxa"/>
            <w:gridSpan w:val="14"/>
          </w:tcPr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84036F" w:rsidRPr="00BA238D">
        <w:tc>
          <w:tcPr>
            <w:tcW w:w="1368" w:type="dxa"/>
            <w:gridSpan w:val="2"/>
            <w:vAlign w:val="center"/>
          </w:tcPr>
          <w:p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84036F" w:rsidRPr="00BA238D" w:rsidRDefault="0084036F" w:rsidP="00D554C7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84036F" w:rsidRPr="00BA238D">
        <w:tc>
          <w:tcPr>
            <w:tcW w:w="1368" w:type="dxa"/>
            <w:gridSpan w:val="2"/>
          </w:tcPr>
          <w:p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628" w:type="dxa"/>
            <w:gridSpan w:val="4"/>
          </w:tcPr>
          <w:p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29" w:type="dxa"/>
          </w:tcPr>
          <w:p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BA238D" w:rsidRDefault="002B3C1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29" w:type="dxa"/>
            <w:gridSpan w:val="6"/>
          </w:tcPr>
          <w:p w:rsidR="0084036F" w:rsidRPr="00BA238D" w:rsidRDefault="002B3C1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:rsidR="0084036F" w:rsidRPr="00BA238D" w:rsidRDefault="002B3C1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-</w:t>
            </w:r>
          </w:p>
        </w:tc>
      </w:tr>
      <w:tr w:rsidR="0084036F" w:rsidRPr="00BA238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III.</w:t>
            </w:r>
          </w:p>
        </w:tc>
      </w:tr>
      <w:tr w:rsidR="0084036F" w:rsidRPr="00BA238D">
        <w:trPr>
          <w:cantSplit/>
        </w:trPr>
        <w:tc>
          <w:tcPr>
            <w:tcW w:w="2518" w:type="dxa"/>
            <w:gridSpan w:val="4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kötelező</w:t>
            </w:r>
          </w:p>
        </w:tc>
        <w:tc>
          <w:tcPr>
            <w:tcW w:w="2599" w:type="dxa"/>
            <w:gridSpan w:val="5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84036F" w:rsidRPr="00BA238D">
        <w:trPr>
          <w:cantSplit/>
        </w:trPr>
        <w:tc>
          <w:tcPr>
            <w:tcW w:w="2518" w:type="dxa"/>
            <w:gridSpan w:val="4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84036F" w:rsidRPr="00BA238D" w:rsidRDefault="002B3C1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BA238D" w:rsidRDefault="0084036F">
            <w:pPr>
              <w:jc w:val="center"/>
              <w:rPr>
                <w:lang w:val="hu-HU"/>
              </w:rPr>
            </w:pPr>
          </w:p>
        </w:tc>
        <w:tc>
          <w:tcPr>
            <w:tcW w:w="1933" w:type="dxa"/>
            <w:gridSpan w:val="5"/>
          </w:tcPr>
          <w:p w:rsidR="0084036F" w:rsidRPr="00BA238D" w:rsidRDefault="0084036F">
            <w:pPr>
              <w:jc w:val="center"/>
              <w:rPr>
                <w:lang w:val="hu-HU"/>
              </w:rPr>
            </w:pPr>
          </w:p>
        </w:tc>
      </w:tr>
      <w:tr w:rsidR="0084036F" w:rsidRPr="00BA238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IV. </w:t>
            </w:r>
          </w:p>
        </w:tc>
      </w:tr>
      <w:tr w:rsidR="0084036F" w:rsidRPr="00BA238D">
        <w:trPr>
          <w:cantSplit/>
        </w:trPr>
        <w:tc>
          <w:tcPr>
            <w:tcW w:w="9648" w:type="dxa"/>
            <w:gridSpan w:val="19"/>
          </w:tcPr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oktatója</w:t>
            </w:r>
          </w:p>
        </w:tc>
      </w:tr>
      <w:tr w:rsidR="0084036F" w:rsidRPr="00BA238D">
        <w:trPr>
          <w:trHeight w:val="274"/>
        </w:trPr>
        <w:tc>
          <w:tcPr>
            <w:tcW w:w="2518" w:type="dxa"/>
            <w:gridSpan w:val="4"/>
          </w:tcPr>
          <w:p w:rsidR="0084036F" w:rsidRPr="00BA238D" w:rsidRDefault="0084036F">
            <w:pPr>
              <w:rPr>
                <w:lang w:val="hu-HU"/>
              </w:rPr>
            </w:pPr>
          </w:p>
        </w:tc>
        <w:tc>
          <w:tcPr>
            <w:tcW w:w="2450" w:type="dxa"/>
            <w:gridSpan w:val="4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2520" w:type="dxa"/>
            <w:gridSpan w:val="4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0" w:type="dxa"/>
            <w:gridSpan w:val="5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84036F" w:rsidRPr="00BA238D" w:rsidRDefault="0084036F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2B3C18" w:rsidRPr="00BA238D">
        <w:trPr>
          <w:trHeight w:val="274"/>
        </w:trPr>
        <w:tc>
          <w:tcPr>
            <w:tcW w:w="2518" w:type="dxa"/>
            <w:gridSpan w:val="4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252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Hámos Dalma </w:t>
            </w:r>
          </w:p>
        </w:tc>
        <w:tc>
          <w:tcPr>
            <w:tcW w:w="1260" w:type="dxa"/>
            <w:gridSpan w:val="5"/>
          </w:tcPr>
          <w:p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>
        <w:trPr>
          <w:trHeight w:val="274"/>
        </w:trPr>
        <w:tc>
          <w:tcPr>
            <w:tcW w:w="2518" w:type="dxa"/>
            <w:gridSpan w:val="4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2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0" w:type="dxa"/>
            <w:gridSpan w:val="5"/>
          </w:tcPr>
          <w:p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>
        <w:trPr>
          <w:trHeight w:val="275"/>
        </w:trPr>
        <w:tc>
          <w:tcPr>
            <w:tcW w:w="2518" w:type="dxa"/>
            <w:gridSpan w:val="4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2B3C18" w:rsidRPr="00BA238D" w:rsidRDefault="00226341" w:rsidP="001560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15601F" w:rsidRPr="00BA238D">
              <w:rPr>
                <w:sz w:val="22"/>
                <w:szCs w:val="22"/>
                <w:lang w:val="hu-HU" w:eastAsia="hu-HU"/>
              </w:rPr>
              <w:t>Humántudományi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tanszék </w:t>
            </w:r>
          </w:p>
        </w:tc>
        <w:tc>
          <w:tcPr>
            <w:tcW w:w="2520" w:type="dxa"/>
            <w:gridSpan w:val="4"/>
            <w:vAlign w:val="center"/>
          </w:tcPr>
          <w:p w:rsidR="002B3C18" w:rsidRPr="00BA238D" w:rsidRDefault="00226341" w:rsidP="001C177E">
            <w:pPr>
              <w:rPr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Gazdaság-</w:t>
            </w:r>
            <w:r w:rsidR="002B3C18" w:rsidRPr="00BA238D">
              <w:rPr>
                <w:sz w:val="22"/>
                <w:szCs w:val="22"/>
                <w:lang w:val="hu-HU" w:eastAsia="hu-HU"/>
              </w:rPr>
              <w:t xml:space="preserve"> és Társadalomtudományi kar, Gazdaságtudományi tanszék</w:t>
            </w:r>
          </w:p>
        </w:tc>
        <w:tc>
          <w:tcPr>
            <w:tcW w:w="1260" w:type="dxa"/>
            <w:gridSpan w:val="5"/>
          </w:tcPr>
          <w:p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>
        <w:trPr>
          <w:trHeight w:val="274"/>
        </w:trPr>
        <w:tc>
          <w:tcPr>
            <w:tcW w:w="2518" w:type="dxa"/>
            <w:gridSpan w:val="4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2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proofErr w:type="spellStart"/>
            <w:r w:rsidRPr="00BA238D">
              <w:rPr>
                <w:sz w:val="22"/>
                <w:szCs w:val="22"/>
                <w:lang w:val="hu-HU"/>
              </w:rPr>
              <w:t>drd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. </w:t>
            </w:r>
          </w:p>
        </w:tc>
        <w:tc>
          <w:tcPr>
            <w:tcW w:w="1260" w:type="dxa"/>
            <w:gridSpan w:val="5"/>
          </w:tcPr>
          <w:p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>
        <w:trPr>
          <w:trHeight w:val="274"/>
        </w:trPr>
        <w:tc>
          <w:tcPr>
            <w:tcW w:w="2518" w:type="dxa"/>
            <w:gridSpan w:val="4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adjunktus</w:t>
            </w:r>
          </w:p>
        </w:tc>
        <w:tc>
          <w:tcPr>
            <w:tcW w:w="252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Tanársegéd</w:t>
            </w:r>
          </w:p>
        </w:tc>
        <w:tc>
          <w:tcPr>
            <w:tcW w:w="1260" w:type="dxa"/>
            <w:gridSpan w:val="5"/>
          </w:tcPr>
          <w:p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:rsidR="002B3C18" w:rsidRPr="00BA238D" w:rsidRDefault="002B3C18">
            <w:pPr>
              <w:rPr>
                <w:lang w:val="hu-HU"/>
              </w:rPr>
            </w:pPr>
          </w:p>
        </w:tc>
      </w:tr>
      <w:tr w:rsidR="002B3C18" w:rsidRPr="00BA238D">
        <w:trPr>
          <w:trHeight w:val="275"/>
        </w:trPr>
        <w:tc>
          <w:tcPr>
            <w:tcW w:w="2518" w:type="dxa"/>
            <w:gridSpan w:val="4"/>
          </w:tcPr>
          <w:p w:rsidR="002B3C18" w:rsidRPr="00BA238D" w:rsidRDefault="002B3C18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2B3C18" w:rsidRPr="00BA238D" w:rsidRDefault="002B3C18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2B3C18" w:rsidRPr="00BA238D" w:rsidRDefault="00344BD7" w:rsidP="001C177E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Társult</w:t>
            </w:r>
          </w:p>
        </w:tc>
        <w:tc>
          <w:tcPr>
            <w:tcW w:w="1260" w:type="dxa"/>
            <w:gridSpan w:val="5"/>
          </w:tcPr>
          <w:p w:rsidR="002B3C18" w:rsidRPr="00BA238D" w:rsidRDefault="002B3C18">
            <w:pPr>
              <w:rPr>
                <w:lang w:val="hu-HU"/>
              </w:rPr>
            </w:pPr>
          </w:p>
        </w:tc>
        <w:tc>
          <w:tcPr>
            <w:tcW w:w="900" w:type="dxa"/>
            <w:gridSpan w:val="2"/>
          </w:tcPr>
          <w:p w:rsidR="002B3C18" w:rsidRPr="00BA238D" w:rsidRDefault="002B3C18">
            <w:pPr>
              <w:rPr>
                <w:lang w:val="hu-HU"/>
              </w:rPr>
            </w:pP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V.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</w:tcPr>
          <w:p w:rsidR="0084036F" w:rsidRPr="00BA238D" w:rsidRDefault="0084036F" w:rsidP="00E83DE0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lastRenderedPageBreak/>
              <w:t>A tantárgy célkitűzései</w:t>
            </w:r>
            <w:r w:rsidR="00AF1A10" w:rsidRPr="00BA238D">
              <w:rPr>
                <w:b/>
                <w:bCs/>
                <w:sz w:val="22"/>
                <w:szCs w:val="22"/>
                <w:lang w:val="hu-HU"/>
              </w:rPr>
              <w:t xml:space="preserve">: </w:t>
            </w:r>
            <w:r w:rsidR="00AF1A10" w:rsidRPr="00BA238D">
              <w:rPr>
                <w:sz w:val="22"/>
                <w:szCs w:val="22"/>
                <w:lang w:val="hu-HU"/>
              </w:rPr>
              <w:t>Az általános vállalati és Európai Uniós projektmenedzsmenttel kapcsolatos alapismeretek készségszintű elsajátítása, amely lehetővé teszi a profitorientált vagy non-profit gazdasági szférában való gyakorlati alkalmazást</w:t>
            </w:r>
          </w:p>
          <w:p w:rsidR="0084036F" w:rsidRPr="00BA238D" w:rsidRDefault="0084036F" w:rsidP="00E83DE0">
            <w:pPr>
              <w:pStyle w:val="BodyText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BA238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Általános célkitűzések:</w:t>
            </w:r>
          </w:p>
          <w:p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projektmenedzsment általános külső és belső környezetének, a projektek típusainak megismerése</w:t>
            </w:r>
          </w:p>
          <w:p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b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stakeholder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 elemzés elkészítése</w:t>
            </w:r>
          </w:p>
          <w:p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b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Projekttervezési eljárások s technikák elsajátítása</w:t>
            </w:r>
          </w:p>
          <w:p w:rsidR="00AF1A10" w:rsidRPr="00BA238D" w:rsidRDefault="00AF1A10" w:rsidP="00AF1A10">
            <w:pPr>
              <w:numPr>
                <w:ilvl w:val="0"/>
                <w:numId w:val="40"/>
              </w:numPr>
              <w:jc w:val="both"/>
              <w:rPr>
                <w:b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Szervezeti elemzés elkészítése</w:t>
            </w:r>
          </w:p>
          <w:p w:rsidR="00AF1A10" w:rsidRPr="00BA238D" w:rsidRDefault="00AF1A10" w:rsidP="00E83DE0">
            <w:pPr>
              <w:numPr>
                <w:ilvl w:val="0"/>
                <w:numId w:val="40"/>
              </w:num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Európai Uniós finanszírozású projektek specifikus jellemzőinek és menedzsment rendszerének megismerése</w:t>
            </w:r>
          </w:p>
          <w:p w:rsidR="0084036F" w:rsidRPr="00BA238D" w:rsidRDefault="0084036F" w:rsidP="00E83DE0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Kognitív kompetenciák: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1"/>
              </w:numPr>
              <w:spacing w:before="1"/>
              <w:ind w:right="110"/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tervezési technikák készségszintű elsajátítása és alkalm</w:t>
            </w:r>
            <w:r w:rsidR="00BA238D" w:rsidRPr="00BA238D">
              <w:rPr>
                <w:sz w:val="22"/>
                <w:szCs w:val="22"/>
                <w:lang w:val="hu-HU"/>
              </w:rPr>
              <w:t>a</w:t>
            </w:r>
            <w:r w:rsidRPr="00BA238D">
              <w:rPr>
                <w:sz w:val="22"/>
                <w:szCs w:val="22"/>
                <w:lang w:val="hu-HU"/>
              </w:rPr>
              <w:t>zása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1"/>
              </w:numPr>
              <w:spacing w:before="1"/>
              <w:ind w:right="110"/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monitoring technikák készségszintű elsajátítása és alkalmazása 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1"/>
              </w:numPr>
              <w:spacing w:before="1"/>
              <w:ind w:right="110"/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költségvetés elkészítésének készségszintű elsajátítása és alkalmazása </w:t>
            </w:r>
          </w:p>
          <w:p w:rsidR="0084036F" w:rsidRPr="00BA238D" w:rsidRDefault="0084036F" w:rsidP="00E83DE0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Szakmai kompetenciák: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2"/>
              </w:numPr>
              <w:ind w:left="714" w:right="110" w:hanging="425"/>
              <w:jc w:val="both"/>
              <w:rPr>
                <w:bCs/>
                <w:lang w:val="hu-HU"/>
              </w:rPr>
            </w:pPr>
            <w:r w:rsidRPr="00BA238D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megoldási útvonalak ismerete 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2"/>
              </w:numPr>
              <w:ind w:left="714" w:right="110" w:hanging="425"/>
              <w:jc w:val="both"/>
              <w:rPr>
                <w:bCs/>
                <w:lang w:val="hu-HU"/>
              </w:rPr>
            </w:pPr>
            <w:r w:rsidRPr="00BA238D">
              <w:rPr>
                <w:bCs/>
                <w:sz w:val="22"/>
                <w:szCs w:val="22"/>
                <w:lang w:val="hu-HU"/>
              </w:rPr>
              <w:t>Adott profitorientált vagy non-profit gazdasági szereplő számára elérhető projektlehetőségek beazonosítása és gyakorlatba ültetése</w:t>
            </w:r>
          </w:p>
          <w:p w:rsidR="00AF1A10" w:rsidRPr="00BA238D" w:rsidRDefault="00AF1A10" w:rsidP="00E83DE0">
            <w:pPr>
              <w:widowControl w:val="0"/>
              <w:numPr>
                <w:ilvl w:val="0"/>
                <w:numId w:val="42"/>
              </w:numPr>
              <w:ind w:left="714" w:right="110" w:hanging="425"/>
              <w:jc w:val="both"/>
              <w:rPr>
                <w:bCs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Időtervezési, kockázatelemzési képességek kialakítása</w:t>
            </w:r>
          </w:p>
          <w:p w:rsidR="0084036F" w:rsidRPr="00BA238D" w:rsidRDefault="0084036F" w:rsidP="00E1484A">
            <w:pPr>
              <w:jc w:val="both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Érzelmi és érték-kompetenciák: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3"/>
              </w:numPr>
              <w:spacing w:line="276" w:lineRule="auto"/>
              <w:ind w:left="714" w:hanging="357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3"/>
              </w:numPr>
              <w:spacing w:line="276" w:lineRule="auto"/>
              <w:ind w:left="714" w:hanging="357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relacionális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 csoporttechnikák elsajátítása. </w:t>
            </w:r>
          </w:p>
          <w:p w:rsidR="00AF1A10" w:rsidRPr="00BA238D" w:rsidRDefault="00AF1A10" w:rsidP="00AF1A10">
            <w:pPr>
              <w:widowControl w:val="0"/>
              <w:numPr>
                <w:ilvl w:val="0"/>
                <w:numId w:val="43"/>
              </w:numPr>
              <w:spacing w:line="276" w:lineRule="auto"/>
              <w:ind w:left="714" w:hanging="357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A továbbtanulási lehetőségek, valamint az ehhez rendelhető források beazonosítása, valamint az elsajátított tanulási technikák hatékony alkalmazása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VI.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Tantárgy tartalma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84036F" w:rsidRPr="00BA238D" w:rsidRDefault="0084036F" w:rsidP="00410C85">
            <w:pPr>
              <w:rPr>
                <w:lang w:val="hu-HU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84036F" w:rsidRPr="00BA238D" w:rsidRDefault="0084036F" w:rsidP="00410C85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Óra-</w:t>
            </w:r>
          </w:p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  <w:vAlign w:val="center"/>
          </w:tcPr>
          <w:p w:rsidR="0084036F" w:rsidRPr="00BA238D" w:rsidRDefault="0084036F" w:rsidP="00410C85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Bevezető. Projektelméleti alapok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AF1A10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AF1A10" w:rsidRPr="00BA238D">
              <w:rPr>
                <w:bCs/>
                <w:sz w:val="22"/>
                <w:szCs w:val="22"/>
                <w:lang w:val="hu-HU"/>
              </w:rPr>
              <w:t>projekt, program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47E86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Projekt-típusok</w:t>
            </w:r>
          </w:p>
          <w:p w:rsidR="0084036F" w:rsidRPr="00BA238D" w:rsidRDefault="0084036F" w:rsidP="00E1484A">
            <w:pPr>
              <w:rPr>
                <w:b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a projektek típusai, vá</w:t>
            </w:r>
            <w:r w:rsidR="00226341">
              <w:rPr>
                <w:bCs/>
                <w:sz w:val="22"/>
                <w:szCs w:val="22"/>
                <w:lang w:val="hu-HU"/>
              </w:rPr>
              <w:t>lla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lati projektek, Európai Uniós Projektek, </w:t>
            </w:r>
            <w:r w:rsidR="00BA2408" w:rsidRPr="00BA238D">
              <w:rPr>
                <w:sz w:val="22"/>
                <w:szCs w:val="22"/>
                <w:lang w:val="hu-HU"/>
              </w:rPr>
              <w:t>szempontok: tartalom, időtáv, kezdeményezés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1233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projekt környezete: külső (gazdasági, társadalmi, jogi) és belső környezet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külső (gazdasági, társadalmi, jogi) és belső környezet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1233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projekt érintettjei 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érdekeltek, </w:t>
            </w:r>
            <w:proofErr w:type="spellStart"/>
            <w:r w:rsidR="00BA2408" w:rsidRPr="00BA238D">
              <w:rPr>
                <w:sz w:val="22"/>
                <w:szCs w:val="22"/>
                <w:lang w:val="hu-HU"/>
              </w:rPr>
              <w:t>stakeholderek</w:t>
            </w:r>
            <w:proofErr w:type="spellEnd"/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AF1A10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lastRenderedPageBreak/>
              <w:t>5.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AF1A10" w:rsidRPr="00BA238D">
              <w:rPr>
                <w:sz w:val="22"/>
                <w:szCs w:val="22"/>
                <w:lang w:val="hu-HU"/>
              </w:rPr>
              <w:t>A p</w:t>
            </w:r>
            <w:r w:rsidR="00BA2408" w:rsidRPr="00BA238D">
              <w:rPr>
                <w:sz w:val="22"/>
                <w:szCs w:val="22"/>
                <w:lang w:val="hu-HU"/>
              </w:rPr>
              <w:t>rojektfázisok: projektciklusok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tervezés, indítás, megvalósítás, zárás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Projekttervezési </w:t>
            </w:r>
            <w:r w:rsidR="00BA2408" w:rsidRPr="00BA238D">
              <w:rPr>
                <w:sz w:val="22"/>
                <w:szCs w:val="22"/>
                <w:lang w:val="hu-HU"/>
              </w:rPr>
              <w:t>technikák és eszközök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projekt</w:t>
            </w:r>
            <w:r w:rsidR="00BA238D" w:rsidRPr="00BA238D">
              <w:rPr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sz w:val="22"/>
                <w:szCs w:val="22"/>
                <w:lang w:val="hu-HU"/>
              </w:rPr>
              <w:t>monitoring és kontrolling (indikátorok, dokumentálás)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projekttervezés logikai kerete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problémaelemzés, célrendszer, stratégia, logikai keretmátrix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480" w:type="dxa"/>
            <w:gridSpan w:val="10"/>
          </w:tcPr>
          <w:p w:rsidR="00BA2408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megvalósító szervezet elemzése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SWOT, 7S, COPS, PEST, STEEPLE</w:t>
            </w:r>
            <w:proofErr w:type="gramStart"/>
            <w:r w:rsidR="00BA2408" w:rsidRPr="00BA238D">
              <w:rPr>
                <w:sz w:val="22"/>
                <w:szCs w:val="22"/>
                <w:lang w:val="hu-HU"/>
              </w:rPr>
              <w:t>,  komplex</w:t>
            </w:r>
            <w:proofErr w:type="gramEnd"/>
            <w:r w:rsidR="00BA2408" w:rsidRPr="00BA238D">
              <w:rPr>
                <w:sz w:val="22"/>
                <w:szCs w:val="22"/>
                <w:lang w:val="hu-HU"/>
              </w:rPr>
              <w:t xml:space="preserve"> mátrix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</w:t>
            </w:r>
            <w:r w:rsidRPr="00BA238D">
              <w:rPr>
                <w:bCs/>
                <w:sz w:val="22"/>
                <w:szCs w:val="22"/>
                <w:lang w:val="hu-HU"/>
              </w:rPr>
              <w:t>: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Főbb projekttervezési technikák és eszközök 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2408" w:rsidRPr="00BA238D">
              <w:rPr>
                <w:sz w:val="22"/>
                <w:szCs w:val="22"/>
                <w:lang w:val="hu-HU"/>
              </w:rPr>
              <w:t xml:space="preserve"> problémafa, célfa, feladatbontás, időütemezés, sávos időtervezés, hálótervezés, kritikus út, erőforrás-elemzés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</w:t>
            </w:r>
            <w:proofErr w:type="gramStart"/>
            <w:r w:rsidR="00BA238D" w:rsidRPr="00BA238D">
              <w:rPr>
                <w:sz w:val="22"/>
                <w:szCs w:val="22"/>
                <w:lang w:val="hu-HU"/>
              </w:rPr>
              <w:t>Projektkockázatok  kezelése</w:t>
            </w:r>
            <w:proofErr w:type="gramEnd"/>
            <w:r w:rsidR="00BA238D" w:rsidRPr="00BA238D">
              <w:rPr>
                <w:sz w:val="22"/>
                <w:szCs w:val="22"/>
                <w:lang w:val="hu-HU"/>
              </w:rPr>
              <w:t>: koc</w:t>
            </w:r>
            <w:r w:rsidR="00AF1A10" w:rsidRPr="00BA238D">
              <w:rPr>
                <w:sz w:val="22"/>
                <w:szCs w:val="22"/>
                <w:lang w:val="hu-HU"/>
              </w:rPr>
              <w:t>kázat</w:t>
            </w:r>
            <w:r w:rsidR="00BA238D" w:rsidRPr="00BA238D">
              <w:rPr>
                <w:sz w:val="22"/>
                <w:szCs w:val="22"/>
                <w:lang w:val="hu-HU"/>
              </w:rPr>
              <w:t xml:space="preserve"> </w:t>
            </w:r>
            <w:r w:rsidR="00AF1A10" w:rsidRPr="00BA238D">
              <w:rPr>
                <w:sz w:val="22"/>
                <w:szCs w:val="22"/>
                <w:lang w:val="hu-HU"/>
              </w:rPr>
              <w:t>menedzsment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Projektek készítésének szempontjai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sz w:val="22"/>
                <w:szCs w:val="22"/>
                <w:lang w:val="hu-HU"/>
              </w:rPr>
              <w:t xml:space="preserve"> általános és speciális szempontok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Pályázati projektek, pályázatírás – 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sz w:val="22"/>
                <w:szCs w:val="22"/>
                <w:lang w:val="hu-HU"/>
              </w:rPr>
              <w:t xml:space="preserve"> Európai Uniós projektmenedzsment röviden (Romániára kivetítve)</w:t>
            </w:r>
          </w:p>
          <w:p w:rsidR="0084036F" w:rsidRPr="00BA238D" w:rsidRDefault="0084036F" w:rsidP="00E1484A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Projektdokumentumok: a tervezéstől a zárásig</w:t>
            </w:r>
          </w:p>
          <w:p w:rsidR="0084036F" w:rsidRPr="00BA238D" w:rsidRDefault="0084036F" w:rsidP="00E1484A">
            <w:pPr>
              <w:rPr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bCs/>
                <w:sz w:val="22"/>
                <w:szCs w:val="22"/>
                <w:lang w:val="hu-HU"/>
              </w:rPr>
              <w:t xml:space="preserve"> </w:t>
            </w:r>
            <w:r w:rsidR="00C115FC" w:rsidRPr="00BA238D">
              <w:rPr>
                <w:sz w:val="22"/>
                <w:szCs w:val="22"/>
                <w:lang w:val="hu-HU"/>
              </w:rPr>
              <w:t>tervezés, indítás, megvalósítás, zárás dokumentumai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480" w:type="dxa"/>
            <w:gridSpan w:val="10"/>
          </w:tcPr>
          <w:p w:rsidR="00C115FC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A projektek </w:t>
            </w:r>
            <w:r w:rsidR="00C115FC" w:rsidRPr="00BA238D">
              <w:rPr>
                <w:sz w:val="22"/>
                <w:szCs w:val="22"/>
                <w:lang w:val="hu-HU"/>
              </w:rPr>
              <w:t>vezetése</w:t>
            </w:r>
            <w:r w:rsidR="00AF1A10" w:rsidRPr="00BA238D">
              <w:rPr>
                <w:sz w:val="22"/>
                <w:szCs w:val="22"/>
                <w:lang w:val="hu-HU"/>
              </w:rPr>
              <w:t xml:space="preserve"> 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C115FC" w:rsidRPr="00BA238D">
              <w:rPr>
                <w:sz w:val="22"/>
                <w:szCs w:val="22"/>
                <w:lang w:val="hu-HU"/>
              </w:rPr>
              <w:t xml:space="preserve"> a projektmenedzser és projekt-team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lásd az általános </w:t>
            </w:r>
            <w:proofErr w:type="gramStart"/>
            <w:r w:rsidR="00BA2408" w:rsidRPr="00BA238D">
              <w:rPr>
                <w:bCs/>
                <w:sz w:val="22"/>
                <w:szCs w:val="22"/>
                <w:lang w:val="hu-HU"/>
              </w:rPr>
              <w:t>bibliográfia vonatkozó</w:t>
            </w:r>
            <w:proofErr w:type="gramEnd"/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 fejezeteit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84036F" w:rsidP="000A122D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7128" w:type="dxa"/>
            <w:gridSpan w:val="11"/>
          </w:tcPr>
          <w:p w:rsidR="0084036F" w:rsidRPr="00BA238D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VI.2.</w:t>
            </w:r>
          </w:p>
        </w:tc>
        <w:tc>
          <w:tcPr>
            <w:tcW w:w="2520" w:type="dxa"/>
            <w:gridSpan w:val="8"/>
          </w:tcPr>
          <w:p w:rsidR="0084036F" w:rsidRPr="00BA238D" w:rsidRDefault="0084036F">
            <w:pPr>
              <w:rPr>
                <w:lang w:val="hu-HU"/>
              </w:rPr>
            </w:pP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84036F" w:rsidRPr="00BA238D" w:rsidRDefault="0084036F" w:rsidP="000A122D">
            <w:pPr>
              <w:tabs>
                <w:tab w:val="left" w:pos="864"/>
              </w:tabs>
              <w:rPr>
                <w:lang w:val="hu-HU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84036F" w:rsidRPr="00BA238D" w:rsidRDefault="0084036F" w:rsidP="000A122D">
            <w:pPr>
              <w:pStyle w:val="Heading2"/>
              <w:rPr>
                <w:sz w:val="22"/>
                <w:szCs w:val="22"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84036F" w:rsidRPr="00BA238D" w:rsidRDefault="0084036F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Óra-</w:t>
            </w:r>
          </w:p>
          <w:p w:rsidR="0084036F" w:rsidRPr="00BA238D" w:rsidRDefault="0084036F" w:rsidP="000A122D">
            <w:pPr>
              <w:rPr>
                <w:b/>
                <w:bCs/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ind w:left="38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2F4C64" w:rsidRPr="00BA238D">
              <w:rPr>
                <w:sz w:val="22"/>
                <w:szCs w:val="22"/>
                <w:lang w:val="hu-HU"/>
              </w:rPr>
              <w:t>Bevezető. Projektelméleti alapok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BA2408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BA2408" w:rsidP="00CC5E19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648" w:type="dxa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480" w:type="dxa"/>
            <w:gridSpan w:val="10"/>
          </w:tcPr>
          <w:p w:rsidR="0084036F" w:rsidRPr="00BA238D" w:rsidRDefault="0084036F" w:rsidP="00001FE4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2F4C64" w:rsidRPr="00BA238D">
              <w:rPr>
                <w:sz w:val="22"/>
                <w:szCs w:val="22"/>
                <w:lang w:val="hu-HU"/>
              </w:rPr>
              <w:t>Projekt-típusok: csoportosítási szempontok (tartalom, időtáv, kezdeményezés)</w:t>
            </w:r>
          </w:p>
          <w:p w:rsidR="0084036F" w:rsidRPr="00BA238D" w:rsidRDefault="0084036F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Pr="00BA238D">
              <w:rPr>
                <w:sz w:val="22"/>
                <w:szCs w:val="22"/>
                <w:lang w:val="hu-HU"/>
              </w:rPr>
              <w:t xml:space="preserve"> 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="00BA2408"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  <w:vAlign w:val="center"/>
          </w:tcPr>
          <w:p w:rsidR="0084036F" w:rsidRPr="00BA238D" w:rsidRDefault="00BA2408" w:rsidP="004E447E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445A01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 környezete: külső (gazdasági, társadalmi, jogi) és belső környezet</w:t>
            </w: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445A01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 xml:space="preserve">A projekt érintettjei: az érdekeltek,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stakeholderek</w:t>
            </w:r>
            <w:proofErr w:type="spellEnd"/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445A01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projektfázisok: projektciklusok (tervezés, indítás, megvalósítás, zárás)</w:t>
            </w:r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445A01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Projekttervezési technikák és eszközök: projekt</w:t>
            </w:r>
            <w:r w:rsidR="00BA238D" w:rsidRPr="00BA238D">
              <w:rPr>
                <w:sz w:val="22"/>
                <w:szCs w:val="22"/>
                <w:lang w:val="hu-HU"/>
              </w:rPr>
              <w:t>-</w:t>
            </w:r>
            <w:r w:rsidRPr="00BA238D">
              <w:rPr>
                <w:sz w:val="22"/>
                <w:szCs w:val="22"/>
                <w:lang w:val="hu-HU"/>
              </w:rPr>
              <w:t>monitoring és kontrolling (indikátorok, dokumentálás)</w:t>
            </w:r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445A01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projekttervezés logikai kerete: problémaelemzés, célrendszer, stratégia, logikai keretmátrix</w:t>
            </w:r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445A01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megvalósító szervezet elemzése: SWOT, 7S, COPS, PEST, STEEPLE, komplex mátrix</w:t>
            </w:r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5B178A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Főbb projekttervezési technikák és eszközök: problémafa, célfa, feladatbontás, időütemezés, sávos időtervezés, hálótervezés, kritikus út, erőforrás-elemzés</w:t>
            </w:r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5B178A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proofErr w:type="gramStart"/>
            <w:r w:rsidR="00BA238D" w:rsidRPr="00BA238D">
              <w:rPr>
                <w:sz w:val="22"/>
                <w:szCs w:val="22"/>
                <w:lang w:val="hu-HU"/>
              </w:rPr>
              <w:t>Projektkockázatok  kezelése</w:t>
            </w:r>
            <w:proofErr w:type="gramEnd"/>
            <w:r w:rsidR="00BA238D" w:rsidRPr="00BA238D">
              <w:rPr>
                <w:sz w:val="22"/>
                <w:szCs w:val="22"/>
                <w:lang w:val="hu-HU"/>
              </w:rPr>
              <w:t>: koc</w:t>
            </w:r>
            <w:r w:rsidRPr="00BA238D">
              <w:rPr>
                <w:sz w:val="22"/>
                <w:szCs w:val="22"/>
                <w:lang w:val="hu-HU"/>
              </w:rPr>
              <w:t>kázat</w:t>
            </w:r>
            <w:r w:rsidR="00BA238D" w:rsidRPr="00BA238D">
              <w:rPr>
                <w:sz w:val="22"/>
                <w:szCs w:val="22"/>
                <w:lang w:val="hu-HU"/>
              </w:rPr>
              <w:t xml:space="preserve"> </w:t>
            </w:r>
            <w:r w:rsidRPr="00BA238D">
              <w:rPr>
                <w:sz w:val="22"/>
                <w:szCs w:val="22"/>
                <w:lang w:val="hu-HU"/>
              </w:rPr>
              <w:t>menedzsment</w:t>
            </w:r>
          </w:p>
          <w:p w:rsidR="00BA2408" w:rsidRPr="00BA238D" w:rsidRDefault="00BA2408" w:rsidP="00E1484A">
            <w:pPr>
              <w:tabs>
                <w:tab w:val="left" w:pos="864"/>
              </w:tabs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5B178A">
        <w:trPr>
          <w:cantSplit/>
          <w:trHeight w:val="275"/>
        </w:trPr>
        <w:tc>
          <w:tcPr>
            <w:tcW w:w="648" w:type="dxa"/>
          </w:tcPr>
          <w:p w:rsidR="00BA2408" w:rsidRPr="00BA238D" w:rsidRDefault="00BA2408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Projektek készítésének általános és speciális szempontjai</w:t>
            </w:r>
          </w:p>
          <w:p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5B178A">
        <w:trPr>
          <w:cantSplit/>
          <w:trHeight w:val="275"/>
        </w:trPr>
        <w:tc>
          <w:tcPr>
            <w:tcW w:w="648" w:type="dxa"/>
          </w:tcPr>
          <w:p w:rsidR="00BA2408" w:rsidRPr="00BA238D" w:rsidRDefault="00BA2408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Pályázati projektek, pályázatírás – Európai Uniós projektmenedzsment röviden (Romániára kivetítve)</w:t>
            </w:r>
          </w:p>
          <w:p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5B178A">
        <w:trPr>
          <w:cantSplit/>
          <w:trHeight w:val="275"/>
        </w:trPr>
        <w:tc>
          <w:tcPr>
            <w:tcW w:w="648" w:type="dxa"/>
          </w:tcPr>
          <w:p w:rsidR="00BA2408" w:rsidRPr="00BA238D" w:rsidRDefault="00BA2408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Projektdokumentumok: a tervezéstől a zárásig</w:t>
            </w:r>
          </w:p>
          <w:p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BA2408" w:rsidRPr="00BA238D" w:rsidTr="005B178A">
        <w:trPr>
          <w:cantSplit/>
          <w:trHeight w:val="275"/>
        </w:trPr>
        <w:tc>
          <w:tcPr>
            <w:tcW w:w="648" w:type="dxa"/>
          </w:tcPr>
          <w:p w:rsidR="00BA2408" w:rsidRPr="00BA238D" w:rsidRDefault="00BA2408" w:rsidP="000A122D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480" w:type="dxa"/>
            <w:gridSpan w:val="10"/>
          </w:tcPr>
          <w:p w:rsidR="00BA2408" w:rsidRPr="00BA238D" w:rsidRDefault="00BA2408" w:rsidP="00E1484A">
            <w:pPr>
              <w:tabs>
                <w:tab w:val="left" w:pos="864"/>
              </w:tabs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A238D">
              <w:rPr>
                <w:sz w:val="22"/>
                <w:szCs w:val="22"/>
                <w:lang w:val="hu-HU"/>
              </w:rPr>
              <w:t>A projektek vezetése: a projektmenedzser és projekt-team</w:t>
            </w:r>
          </w:p>
          <w:p w:rsidR="00BA2408" w:rsidRPr="00BA238D" w:rsidRDefault="00BA2408" w:rsidP="00E1484A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A hallgató kötelezettségei (feladatai): </w:t>
            </w:r>
            <w:r w:rsidRPr="00BA238D">
              <w:rPr>
                <w:bCs/>
                <w:sz w:val="22"/>
                <w:szCs w:val="22"/>
                <w:lang w:val="hu-HU"/>
              </w:rPr>
              <w:t xml:space="preserve">bibliográfia tanulmányozása, </w:t>
            </w:r>
            <w:r w:rsidR="00EF4875" w:rsidRPr="00BA238D">
              <w:rPr>
                <w:bCs/>
                <w:sz w:val="22"/>
                <w:szCs w:val="22"/>
                <w:lang w:val="hu-HU"/>
              </w:rPr>
              <w:t>jegyzet készítése</w:t>
            </w:r>
            <w:r w:rsidRPr="00BA238D">
              <w:rPr>
                <w:bCs/>
                <w:sz w:val="22"/>
                <w:szCs w:val="22"/>
                <w:lang w:val="hu-HU"/>
              </w:rPr>
              <w:t>, feladatok megoldása, projektek előkészítése/bemutatása</w:t>
            </w:r>
          </w:p>
        </w:tc>
        <w:tc>
          <w:tcPr>
            <w:tcW w:w="2520" w:type="dxa"/>
            <w:gridSpan w:val="8"/>
          </w:tcPr>
          <w:p w:rsidR="00BA2408" w:rsidRPr="00BA238D" w:rsidRDefault="00BA2408" w:rsidP="00BA2408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2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 w:rsidP="004C3D19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</w:tcPr>
          <w:p w:rsidR="00BA238D" w:rsidRPr="00BA238D" w:rsidRDefault="00BA238D" w:rsidP="00BA238D">
            <w:pPr>
              <w:pStyle w:val="ListParagraph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lastRenderedPageBreak/>
              <w:t xml:space="preserve">Görög Mihály (2013) </w:t>
            </w:r>
            <w:r w:rsidRPr="00BA238D">
              <w:rPr>
                <w:rFonts w:ascii="Times New Roman" w:hAnsi="Times New Roman" w:cs="Times New Roman"/>
                <w:i/>
                <w:color w:val="000000"/>
                <w:lang w:val="hu-HU"/>
              </w:rPr>
              <w:t xml:space="preserve">Projektvezetés a szervezetekben </w:t>
            </w:r>
            <w:proofErr w:type="spellStart"/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>Panem</w:t>
            </w:r>
            <w:proofErr w:type="spellEnd"/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>, Budapest</w:t>
            </w:r>
          </w:p>
          <w:p w:rsidR="00BA238D" w:rsidRPr="00BA238D" w:rsidRDefault="00BA238D" w:rsidP="00BA238D">
            <w:pPr>
              <w:pStyle w:val="ListParagraph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 xml:space="preserve">Görög Mihály (2001) </w:t>
            </w:r>
            <w:r w:rsidRPr="00BA238D">
              <w:rPr>
                <w:rFonts w:ascii="Times New Roman" w:hAnsi="Times New Roman" w:cs="Times New Roman"/>
                <w:i/>
                <w:color w:val="000000"/>
                <w:lang w:val="hu-HU"/>
              </w:rPr>
              <w:t xml:space="preserve">Általános projektmenedzsment </w:t>
            </w:r>
            <w:r w:rsidRPr="00BA238D">
              <w:rPr>
                <w:rFonts w:ascii="Times New Roman" w:hAnsi="Times New Roman" w:cs="Times New Roman"/>
                <w:color w:val="000000"/>
                <w:lang w:val="hu-HU"/>
              </w:rPr>
              <w:t>Aula, Budapest</w:t>
            </w:r>
          </w:p>
          <w:p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ind w:left="709" w:hanging="283"/>
              <w:jc w:val="both"/>
              <w:rPr>
                <w:color w:val="000000"/>
                <w:lang w:val="hu-HU"/>
              </w:rPr>
            </w:pPr>
            <w:proofErr w:type="spellStart"/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>Managementul</w:t>
            </w:r>
            <w:proofErr w:type="spellEnd"/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>proiectelor</w:t>
            </w:r>
            <w:proofErr w:type="spellEnd"/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 xml:space="preserve">: </w:t>
            </w:r>
            <w:proofErr w:type="spellStart"/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>Glosar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(2001</w:t>
            </w:r>
            <w:proofErr w:type="gramStart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) 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Asocia</w:t>
            </w:r>
            <w:proofErr w:type="gramEnd"/>
            <w:r w:rsidRPr="00BA238D">
              <w:rPr>
                <w:color w:val="000000"/>
                <w:sz w:val="22"/>
                <w:szCs w:val="22"/>
                <w:lang w:val="hu-HU"/>
              </w:rPr>
              <w:t>ția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Project Management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România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Editura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economica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București</w:t>
            </w:r>
            <w:proofErr w:type="spellEnd"/>
          </w:p>
          <w:p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hu-HU"/>
              </w:rPr>
            </w:pPr>
            <w:proofErr w:type="spellStart"/>
            <w:r w:rsidRPr="00BA238D">
              <w:rPr>
                <w:sz w:val="22"/>
                <w:szCs w:val="22"/>
                <w:lang w:val="hu-HU"/>
              </w:rPr>
              <w:t>Mocanu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, Mariana – Schuster, </w:t>
            </w:r>
            <w:proofErr w:type="gramStart"/>
            <w:r w:rsidRPr="00BA238D">
              <w:rPr>
                <w:sz w:val="22"/>
                <w:szCs w:val="22"/>
                <w:lang w:val="hu-HU"/>
              </w:rPr>
              <w:t>Carmen  (</w:t>
            </w:r>
            <w:proofErr w:type="gramEnd"/>
            <w:r w:rsidRPr="00BA238D">
              <w:rPr>
                <w:sz w:val="22"/>
                <w:szCs w:val="22"/>
                <w:lang w:val="hu-HU"/>
              </w:rPr>
              <w:t xml:space="preserve">2001) </w:t>
            </w:r>
            <w:proofErr w:type="spellStart"/>
            <w:r w:rsidRPr="00BA238D">
              <w:rPr>
                <w:i/>
                <w:iCs/>
                <w:sz w:val="22"/>
                <w:szCs w:val="22"/>
                <w:lang w:val="hu-HU"/>
              </w:rPr>
              <w:t>Managementul</w:t>
            </w:r>
            <w:proofErr w:type="spellEnd"/>
            <w:r w:rsidRPr="00BA238D">
              <w:rPr>
                <w:i/>
                <w:iCs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i/>
                <w:iCs/>
                <w:sz w:val="22"/>
                <w:szCs w:val="22"/>
                <w:lang w:val="hu-HU"/>
              </w:rPr>
              <w:t>proiectelor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Cale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spre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creșterea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competitivității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Editura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 ALL BECK,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București</w:t>
            </w:r>
            <w:proofErr w:type="spellEnd"/>
          </w:p>
          <w:p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hu-HU"/>
              </w:rPr>
            </w:pPr>
            <w:proofErr w:type="spellStart"/>
            <w:r w:rsidRPr="00BA238D">
              <w:rPr>
                <w:sz w:val="22"/>
                <w:szCs w:val="22"/>
                <w:lang w:val="hu-HU"/>
              </w:rPr>
              <w:t>Verzuh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>, Erik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(2006) </w:t>
            </w:r>
            <w:r w:rsidRPr="00BA238D">
              <w:rPr>
                <w:i/>
                <w:color w:val="000000"/>
                <w:sz w:val="22"/>
                <w:szCs w:val="22"/>
                <w:lang w:val="hu-HU"/>
              </w:rPr>
              <w:t xml:space="preserve">Projektmenedzsment 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>HVG könyvek, Budapest</w:t>
            </w:r>
          </w:p>
          <w:p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hu-HU"/>
              </w:rPr>
            </w:pPr>
            <w:proofErr w:type="spellStart"/>
            <w:r w:rsidRPr="00BA238D">
              <w:rPr>
                <w:sz w:val="22"/>
                <w:szCs w:val="22"/>
                <w:lang w:val="hu-HU"/>
              </w:rPr>
              <w:t>Hobbs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 xml:space="preserve">, Peter (2000) </w:t>
            </w:r>
            <w:r w:rsidRPr="00BA238D">
              <w:rPr>
                <w:i/>
                <w:sz w:val="22"/>
                <w:szCs w:val="22"/>
                <w:lang w:val="hu-HU"/>
              </w:rPr>
              <w:t xml:space="preserve">Projektmenedzsment </w:t>
            </w:r>
            <w:proofErr w:type="spellStart"/>
            <w:r w:rsidRPr="00BA238D">
              <w:rPr>
                <w:sz w:val="22"/>
                <w:szCs w:val="22"/>
                <w:lang w:val="hu-HU"/>
              </w:rPr>
              <w:t>Scolar</w:t>
            </w:r>
            <w:proofErr w:type="spellEnd"/>
            <w:r w:rsidRPr="00BA238D">
              <w:rPr>
                <w:sz w:val="22"/>
                <w:szCs w:val="22"/>
                <w:lang w:val="hu-HU"/>
              </w:rPr>
              <w:t>, Budapest</w:t>
            </w:r>
          </w:p>
          <w:p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hu-HU"/>
              </w:rPr>
            </w:pP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Szentirmai Róbert (2011) </w:t>
            </w:r>
            <w:r w:rsidRPr="00BA238D">
              <w:rPr>
                <w:i/>
                <w:iCs/>
                <w:color w:val="000000"/>
                <w:sz w:val="22"/>
                <w:szCs w:val="22"/>
                <w:lang w:val="hu-HU"/>
              </w:rPr>
              <w:t xml:space="preserve">Vállalati szintű projektirányítás Microsoft Office Project 2010 segítségével 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Jedlik Oktatási Stúdió, Budapest </w:t>
            </w:r>
          </w:p>
          <w:p w:rsidR="00BA238D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hu-HU"/>
              </w:rPr>
            </w:pP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Sonia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Atchison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–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Brian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A238D">
              <w:rPr>
                <w:color w:val="000000"/>
                <w:sz w:val="22"/>
                <w:szCs w:val="22"/>
                <w:lang w:val="hu-HU"/>
              </w:rPr>
              <w:t>Kennemer</w:t>
            </w:r>
            <w:proofErr w:type="spellEnd"/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(2011) </w:t>
            </w:r>
            <w:proofErr w:type="spellStart"/>
            <w:r w:rsidRPr="00BA238D">
              <w:rPr>
                <w:i/>
                <w:iCs/>
                <w:color w:val="000000"/>
                <w:sz w:val="22"/>
                <w:szCs w:val="22"/>
                <w:lang w:val="hu-HU"/>
              </w:rPr>
              <w:t>Using</w:t>
            </w:r>
            <w:proofErr w:type="spellEnd"/>
            <w:r w:rsidRPr="00BA238D">
              <w:rPr>
                <w:i/>
                <w:iCs/>
                <w:color w:val="000000"/>
                <w:sz w:val="22"/>
                <w:szCs w:val="22"/>
                <w:lang w:val="hu-HU"/>
              </w:rPr>
              <w:t xml:space="preserve"> Microsoft Project 2010</w:t>
            </w:r>
            <w:r w:rsidRPr="00BA238D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  <w:p w:rsidR="0084036F" w:rsidRPr="00BA238D" w:rsidRDefault="00BA238D" w:rsidP="00BA238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hu-HU"/>
              </w:rPr>
            </w:pPr>
            <w:r w:rsidRPr="00BA238D">
              <w:rPr>
                <w:color w:val="000000"/>
                <w:sz w:val="22"/>
                <w:szCs w:val="22"/>
                <w:lang w:val="hu-HU"/>
              </w:rPr>
              <w:t>http://my.safaribooksonline.com/book/office-and-productivity-applications/9780132182461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VIII.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2518" w:type="dxa"/>
            <w:gridSpan w:val="4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Didaktikai módszerek</w:t>
            </w:r>
          </w:p>
        </w:tc>
      </w:tr>
      <w:tr w:rsidR="007B5D2F" w:rsidRPr="00BA238D">
        <w:trPr>
          <w:cantSplit/>
          <w:trHeight w:val="275"/>
        </w:trPr>
        <w:tc>
          <w:tcPr>
            <w:tcW w:w="2518" w:type="dxa"/>
            <w:gridSpan w:val="4"/>
          </w:tcPr>
          <w:p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5"/>
          </w:tcPr>
          <w:p w:rsidR="007B5D2F" w:rsidRPr="00BA238D" w:rsidRDefault="007B5D2F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Előadás, bemutatás interaktív mozzanatokkal, problematizálás, magyarázat</w:t>
            </w:r>
          </w:p>
        </w:tc>
      </w:tr>
      <w:tr w:rsidR="007B5D2F" w:rsidRPr="00BA238D">
        <w:trPr>
          <w:cantSplit/>
          <w:trHeight w:val="275"/>
        </w:trPr>
        <w:tc>
          <w:tcPr>
            <w:tcW w:w="2518" w:type="dxa"/>
            <w:gridSpan w:val="4"/>
          </w:tcPr>
          <w:p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5"/>
          </w:tcPr>
          <w:p w:rsidR="007B5D2F" w:rsidRPr="00BA238D" w:rsidRDefault="007B5D2F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Bemutatás interaktív mozzanatokkal, problematizálás, magyarázat, csoportmunka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IX.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2518" w:type="dxa"/>
            <w:gridSpan w:val="4"/>
          </w:tcPr>
          <w:p w:rsidR="0084036F" w:rsidRPr="00BA238D" w:rsidRDefault="0084036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Értékelés</w:t>
            </w:r>
          </w:p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(írásbeli, </w:t>
            </w:r>
            <w:proofErr w:type="spellStart"/>
            <w:r w:rsidRPr="00BA238D">
              <w:rPr>
                <w:b/>
                <w:bCs/>
                <w:sz w:val="22"/>
                <w:szCs w:val="22"/>
                <w:lang w:val="hu-HU"/>
              </w:rPr>
              <w:t>írásbeli</w:t>
            </w:r>
            <w:proofErr w:type="spellEnd"/>
            <w:r w:rsidRPr="00BA238D">
              <w:rPr>
                <w:b/>
                <w:bCs/>
                <w:sz w:val="22"/>
                <w:szCs w:val="22"/>
                <w:lang w:val="hu-HU"/>
              </w:rPr>
              <w:t xml:space="preserve"> és szóbeli, </w:t>
            </w:r>
            <w:proofErr w:type="spellStart"/>
            <w:r w:rsidRPr="00BA238D">
              <w:rPr>
                <w:b/>
                <w:bCs/>
                <w:sz w:val="22"/>
                <w:szCs w:val="22"/>
                <w:lang w:val="hu-HU"/>
              </w:rPr>
              <w:t>szóbeli</w:t>
            </w:r>
            <w:proofErr w:type="spellEnd"/>
            <w:r w:rsidRPr="00BA238D">
              <w:rPr>
                <w:b/>
                <w:bCs/>
                <w:sz w:val="22"/>
                <w:szCs w:val="22"/>
                <w:lang w:val="hu-HU"/>
              </w:rPr>
              <w:t>, teszt, gyakorlat, egyéb)</w:t>
            </w:r>
          </w:p>
        </w:tc>
        <w:tc>
          <w:tcPr>
            <w:tcW w:w="2160" w:type="dxa"/>
            <w:gridSpan w:val="7"/>
          </w:tcPr>
          <w:p w:rsidR="0084036F" w:rsidRPr="00BA238D" w:rsidRDefault="0084036F">
            <w:pPr>
              <w:jc w:val="center"/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7B5D2F" w:rsidRPr="00BA238D" w:rsidTr="007B5D2F">
        <w:trPr>
          <w:cantSplit/>
          <w:trHeight w:val="416"/>
        </w:trPr>
        <w:tc>
          <w:tcPr>
            <w:tcW w:w="2518" w:type="dxa"/>
            <w:gridSpan w:val="4"/>
          </w:tcPr>
          <w:p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8"/>
          </w:tcPr>
          <w:p w:rsidR="007B5D2F" w:rsidRPr="00BA238D" w:rsidRDefault="007B5D2F" w:rsidP="001C177E">
            <w:pPr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Írásbeli vizsga</w:t>
            </w:r>
          </w:p>
        </w:tc>
        <w:tc>
          <w:tcPr>
            <w:tcW w:w="2160" w:type="dxa"/>
            <w:gridSpan w:val="7"/>
          </w:tcPr>
          <w:p w:rsidR="007B5D2F" w:rsidRPr="00BA238D" w:rsidRDefault="007B5D2F" w:rsidP="001C177E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50%</w:t>
            </w:r>
          </w:p>
        </w:tc>
      </w:tr>
      <w:tr w:rsidR="007B5D2F" w:rsidRPr="00BA238D">
        <w:trPr>
          <w:cantSplit/>
          <w:trHeight w:val="275"/>
        </w:trPr>
        <w:tc>
          <w:tcPr>
            <w:tcW w:w="2518" w:type="dxa"/>
            <w:gridSpan w:val="4"/>
          </w:tcPr>
          <w:p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8"/>
          </w:tcPr>
          <w:p w:rsidR="007B5D2F" w:rsidRPr="00BA238D" w:rsidRDefault="007B5D2F" w:rsidP="001C177E">
            <w:pPr>
              <w:rPr>
                <w:lang w:val="hu-HU"/>
              </w:rPr>
            </w:pPr>
          </w:p>
        </w:tc>
        <w:tc>
          <w:tcPr>
            <w:tcW w:w="2160" w:type="dxa"/>
            <w:gridSpan w:val="7"/>
          </w:tcPr>
          <w:p w:rsidR="007B5D2F" w:rsidRPr="00BA238D" w:rsidRDefault="007B5D2F" w:rsidP="001C177E">
            <w:pPr>
              <w:jc w:val="center"/>
              <w:rPr>
                <w:lang w:val="hu-HU"/>
              </w:rPr>
            </w:pPr>
          </w:p>
        </w:tc>
      </w:tr>
      <w:tr w:rsidR="007B5D2F" w:rsidRPr="00BA238D">
        <w:trPr>
          <w:cantSplit/>
          <w:trHeight w:val="275"/>
        </w:trPr>
        <w:tc>
          <w:tcPr>
            <w:tcW w:w="2518" w:type="dxa"/>
            <w:gridSpan w:val="4"/>
          </w:tcPr>
          <w:p w:rsidR="007B5D2F" w:rsidRPr="00BA238D" w:rsidRDefault="007B5D2F">
            <w:pPr>
              <w:rPr>
                <w:b/>
                <w:bCs/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8"/>
          </w:tcPr>
          <w:p w:rsidR="007B5D2F" w:rsidRPr="00BA238D" w:rsidRDefault="007B5D2F" w:rsidP="001C177E">
            <w:p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Progresszív értékelés</w:t>
            </w:r>
            <w:r w:rsidR="000D5BAB" w:rsidRPr="00BA238D">
              <w:rPr>
                <w:sz w:val="22"/>
                <w:szCs w:val="22"/>
                <w:lang w:val="hu-HU"/>
              </w:rPr>
              <w:t>:</w:t>
            </w:r>
          </w:p>
          <w:p w:rsidR="007B5D2F" w:rsidRPr="00BA238D" w:rsidRDefault="007B5D2F" w:rsidP="001C177E">
            <w:pPr>
              <w:jc w:val="both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 xml:space="preserve">Csoportmunka, aktív részvétel, </w:t>
            </w:r>
            <w:r w:rsidR="00BA238D">
              <w:rPr>
                <w:sz w:val="22"/>
                <w:szCs w:val="22"/>
                <w:lang w:val="hu-HU"/>
              </w:rPr>
              <w:t>projekt bemutatása</w:t>
            </w:r>
          </w:p>
        </w:tc>
        <w:tc>
          <w:tcPr>
            <w:tcW w:w="2160" w:type="dxa"/>
            <w:gridSpan w:val="7"/>
          </w:tcPr>
          <w:p w:rsidR="007B5D2F" w:rsidRPr="00BA238D" w:rsidRDefault="007B5D2F" w:rsidP="001C177E">
            <w:pPr>
              <w:jc w:val="center"/>
              <w:rPr>
                <w:lang w:val="hu-HU"/>
              </w:rPr>
            </w:pPr>
            <w:r w:rsidRPr="00BA238D">
              <w:rPr>
                <w:sz w:val="22"/>
                <w:szCs w:val="22"/>
                <w:lang w:val="hu-HU"/>
              </w:rPr>
              <w:t>50%</w:t>
            </w:r>
          </w:p>
        </w:tc>
      </w:tr>
      <w:tr w:rsidR="0084036F" w:rsidRPr="00BA238D">
        <w:trPr>
          <w:cantSplit/>
          <w:trHeight w:val="275"/>
        </w:trPr>
        <w:tc>
          <w:tcPr>
            <w:tcW w:w="9648" w:type="dxa"/>
            <w:gridSpan w:val="19"/>
          </w:tcPr>
          <w:p w:rsidR="0084036F" w:rsidRPr="00BA238D" w:rsidRDefault="0084036F">
            <w:pPr>
              <w:rPr>
                <w:lang w:val="hu-HU"/>
              </w:rPr>
            </w:pPr>
            <w:r w:rsidRPr="00BA238D">
              <w:rPr>
                <w:b/>
                <w:bCs/>
                <w:sz w:val="22"/>
                <w:szCs w:val="22"/>
                <w:lang w:val="hu-HU"/>
              </w:rPr>
              <w:t>Egyéb pontosítások:</w:t>
            </w:r>
            <w:r w:rsidR="007B5D2F" w:rsidRPr="00BA238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B5D2F" w:rsidRPr="00BA238D">
              <w:rPr>
                <w:sz w:val="22"/>
                <w:szCs w:val="22"/>
                <w:lang w:val="hu-HU"/>
              </w:rPr>
              <w:t>Legkevesebb</w:t>
            </w:r>
            <w:r w:rsidR="007B5D2F" w:rsidRPr="00BA238D">
              <w:rPr>
                <w:b/>
                <w:sz w:val="22"/>
                <w:szCs w:val="22"/>
                <w:lang w:val="hu-HU"/>
              </w:rPr>
              <w:t xml:space="preserve"> </w:t>
            </w:r>
            <w:r w:rsidR="007B5D2F" w:rsidRPr="00BA238D">
              <w:rPr>
                <w:sz w:val="22"/>
                <w:szCs w:val="22"/>
                <w:lang w:val="hu-HU"/>
              </w:rPr>
              <w:t xml:space="preserve">50% </w:t>
            </w:r>
            <w:proofErr w:type="spellStart"/>
            <w:r w:rsidR="007B5D2F" w:rsidRPr="00BA238D">
              <w:rPr>
                <w:sz w:val="22"/>
                <w:szCs w:val="22"/>
                <w:lang w:val="hu-HU"/>
              </w:rPr>
              <w:t>-os</w:t>
            </w:r>
            <w:proofErr w:type="spellEnd"/>
            <w:r w:rsidR="007B5D2F" w:rsidRPr="00BA238D">
              <w:rPr>
                <w:sz w:val="22"/>
                <w:szCs w:val="22"/>
                <w:lang w:val="hu-HU"/>
              </w:rPr>
              <w:t xml:space="preserve"> teljesítmény a félév végére (ebből 25% vizsga, 25% szemináriumi tevékenység, azaz minimálisan 5-ös érdemjegy megszerzése az előadás és a szeminárium követelményéből egyaránt).</w:t>
            </w:r>
          </w:p>
        </w:tc>
      </w:tr>
    </w:tbl>
    <w:p w:rsidR="0084036F" w:rsidRPr="00BA238D" w:rsidRDefault="0084036F">
      <w:pPr>
        <w:rPr>
          <w:sz w:val="22"/>
          <w:szCs w:val="22"/>
          <w:lang w:val="hu-HU"/>
        </w:rPr>
      </w:pPr>
    </w:p>
    <w:p w:rsidR="0084036F" w:rsidRPr="00BA238D" w:rsidRDefault="0084036F">
      <w:pPr>
        <w:rPr>
          <w:b/>
          <w:bCs/>
          <w:sz w:val="22"/>
          <w:szCs w:val="22"/>
          <w:lang w:val="hu-HU"/>
        </w:rPr>
      </w:pPr>
      <w:r w:rsidRPr="00BA238D">
        <w:rPr>
          <w:b/>
          <w:bCs/>
          <w:sz w:val="22"/>
          <w:szCs w:val="22"/>
          <w:lang w:val="hu-HU"/>
        </w:rPr>
        <w:t>Dátum</w:t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ab/>
      </w:r>
      <w:r w:rsidR="007B5D2F" w:rsidRPr="00BA238D">
        <w:rPr>
          <w:b/>
          <w:bCs/>
          <w:sz w:val="22"/>
          <w:szCs w:val="22"/>
          <w:lang w:val="hu-HU"/>
        </w:rPr>
        <w:tab/>
      </w:r>
      <w:r w:rsidRPr="00BA238D">
        <w:rPr>
          <w:b/>
          <w:bCs/>
          <w:sz w:val="22"/>
          <w:szCs w:val="22"/>
          <w:lang w:val="hu-HU"/>
        </w:rPr>
        <w:t>Tantárgy oktatója,</w:t>
      </w:r>
    </w:p>
    <w:p w:rsidR="007B5D2F" w:rsidRPr="00BA238D" w:rsidRDefault="00344BD7" w:rsidP="007B5D2F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2021</w:t>
      </w:r>
      <w:bookmarkStart w:id="0" w:name="_GoBack"/>
      <w:bookmarkEnd w:id="0"/>
      <w:r w:rsidR="00BA238D">
        <w:rPr>
          <w:b/>
          <w:sz w:val="22"/>
          <w:szCs w:val="22"/>
          <w:lang w:val="hu-HU"/>
        </w:rPr>
        <w:t>. 09.25</w:t>
      </w:r>
      <w:r w:rsidR="007B5D2F" w:rsidRPr="00BA238D">
        <w:rPr>
          <w:b/>
          <w:sz w:val="22"/>
          <w:szCs w:val="22"/>
          <w:lang w:val="hu-HU"/>
        </w:rPr>
        <w:t>.</w:t>
      </w:r>
    </w:p>
    <w:p w:rsidR="007B5D2F" w:rsidRPr="00BA238D" w:rsidRDefault="007B5D2F" w:rsidP="007B5D2F">
      <w:pPr>
        <w:ind w:left="5040" w:firstLine="720"/>
        <w:jc w:val="center"/>
        <w:rPr>
          <w:sz w:val="22"/>
          <w:szCs w:val="22"/>
          <w:lang w:val="hu-HU"/>
        </w:rPr>
      </w:pPr>
      <w:r w:rsidRPr="00BA238D">
        <w:rPr>
          <w:sz w:val="22"/>
          <w:szCs w:val="22"/>
          <w:lang w:val="hu-HU"/>
        </w:rPr>
        <w:t>Dr. Gál Katalin</w:t>
      </w:r>
    </w:p>
    <w:p w:rsidR="007B5D2F" w:rsidRPr="00BA238D" w:rsidRDefault="007B5D2F" w:rsidP="007B5D2F">
      <w:pPr>
        <w:jc w:val="right"/>
        <w:rPr>
          <w:sz w:val="22"/>
          <w:szCs w:val="22"/>
          <w:lang w:val="hu-HU"/>
        </w:rPr>
      </w:pPr>
    </w:p>
    <w:p w:rsidR="007B5D2F" w:rsidRPr="00BA238D" w:rsidRDefault="007B5D2F" w:rsidP="007B5D2F">
      <w:pPr>
        <w:ind w:left="5040" w:firstLine="720"/>
        <w:jc w:val="center"/>
        <w:rPr>
          <w:sz w:val="22"/>
          <w:szCs w:val="22"/>
          <w:lang w:val="hu-HU"/>
        </w:rPr>
      </w:pPr>
      <w:r w:rsidRPr="00BA238D">
        <w:rPr>
          <w:sz w:val="22"/>
          <w:szCs w:val="22"/>
          <w:lang w:val="hu-HU"/>
        </w:rPr>
        <w:t>Hámos Dalma</w:t>
      </w:r>
    </w:p>
    <w:p w:rsidR="0084036F" w:rsidRPr="00BA238D" w:rsidRDefault="0084036F">
      <w:pPr>
        <w:rPr>
          <w:b/>
          <w:bCs/>
          <w:sz w:val="22"/>
          <w:szCs w:val="22"/>
          <w:lang w:val="hu-HU"/>
        </w:rPr>
      </w:pPr>
    </w:p>
    <w:sectPr w:rsidR="0084036F" w:rsidRPr="00BA238D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3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7"/>
  </w:num>
  <w:num w:numId="5">
    <w:abstractNumId w:val="38"/>
  </w:num>
  <w:num w:numId="6">
    <w:abstractNumId w:val="12"/>
  </w:num>
  <w:num w:numId="7">
    <w:abstractNumId w:val="19"/>
  </w:num>
  <w:num w:numId="8">
    <w:abstractNumId w:val="13"/>
  </w:num>
  <w:num w:numId="9">
    <w:abstractNumId w:val="16"/>
  </w:num>
  <w:num w:numId="10">
    <w:abstractNumId w:val="43"/>
  </w:num>
  <w:num w:numId="11">
    <w:abstractNumId w:val="32"/>
  </w:num>
  <w:num w:numId="12">
    <w:abstractNumId w:val="22"/>
  </w:num>
  <w:num w:numId="13">
    <w:abstractNumId w:val="0"/>
  </w:num>
  <w:num w:numId="14">
    <w:abstractNumId w:val="1"/>
  </w:num>
  <w:num w:numId="15">
    <w:abstractNumId w:val="35"/>
  </w:num>
  <w:num w:numId="16">
    <w:abstractNumId w:val="36"/>
  </w:num>
  <w:num w:numId="17">
    <w:abstractNumId w:val="21"/>
  </w:num>
  <w:num w:numId="18">
    <w:abstractNumId w:val="14"/>
  </w:num>
  <w:num w:numId="19">
    <w:abstractNumId w:val="34"/>
  </w:num>
  <w:num w:numId="20">
    <w:abstractNumId w:val="24"/>
  </w:num>
  <w:num w:numId="21">
    <w:abstractNumId w:val="8"/>
  </w:num>
  <w:num w:numId="22">
    <w:abstractNumId w:val="2"/>
  </w:num>
  <w:num w:numId="23">
    <w:abstractNumId w:val="39"/>
  </w:num>
  <w:num w:numId="24">
    <w:abstractNumId w:val="20"/>
  </w:num>
  <w:num w:numId="25">
    <w:abstractNumId w:val="27"/>
  </w:num>
  <w:num w:numId="26">
    <w:abstractNumId w:val="9"/>
  </w:num>
  <w:num w:numId="27">
    <w:abstractNumId w:val="40"/>
  </w:num>
  <w:num w:numId="28">
    <w:abstractNumId w:val="26"/>
  </w:num>
  <w:num w:numId="29">
    <w:abstractNumId w:val="3"/>
  </w:num>
  <w:num w:numId="30">
    <w:abstractNumId w:val="41"/>
  </w:num>
  <w:num w:numId="31">
    <w:abstractNumId w:val="28"/>
  </w:num>
  <w:num w:numId="32">
    <w:abstractNumId w:val="23"/>
  </w:num>
  <w:num w:numId="33">
    <w:abstractNumId w:val="31"/>
  </w:num>
  <w:num w:numId="34">
    <w:abstractNumId w:val="4"/>
  </w:num>
  <w:num w:numId="35">
    <w:abstractNumId w:val="42"/>
  </w:num>
  <w:num w:numId="36">
    <w:abstractNumId w:val="29"/>
  </w:num>
  <w:num w:numId="37">
    <w:abstractNumId w:val="33"/>
  </w:num>
  <w:num w:numId="38">
    <w:abstractNumId w:val="37"/>
  </w:num>
  <w:num w:numId="39">
    <w:abstractNumId w:val="10"/>
  </w:num>
  <w:num w:numId="40">
    <w:abstractNumId w:val="30"/>
  </w:num>
  <w:num w:numId="41">
    <w:abstractNumId w:val="5"/>
  </w:num>
  <w:num w:numId="42">
    <w:abstractNumId w:val="15"/>
  </w:num>
  <w:num w:numId="43">
    <w:abstractNumId w:val="1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12154"/>
    <w:rsid w:val="00001FE4"/>
    <w:rsid w:val="000036C6"/>
    <w:rsid w:val="0000677D"/>
    <w:rsid w:val="00047E86"/>
    <w:rsid w:val="000A122D"/>
    <w:rsid w:val="000A5748"/>
    <w:rsid w:val="000C2461"/>
    <w:rsid w:val="000C6F4B"/>
    <w:rsid w:val="000D5BAB"/>
    <w:rsid w:val="0015601F"/>
    <w:rsid w:val="00182F19"/>
    <w:rsid w:val="0020179D"/>
    <w:rsid w:val="00226341"/>
    <w:rsid w:val="002323E9"/>
    <w:rsid w:val="002841C4"/>
    <w:rsid w:val="002B3C18"/>
    <w:rsid w:val="002C6226"/>
    <w:rsid w:val="002C717D"/>
    <w:rsid w:val="002F4C64"/>
    <w:rsid w:val="00314DF4"/>
    <w:rsid w:val="003277B9"/>
    <w:rsid w:val="00344BD7"/>
    <w:rsid w:val="00345B6C"/>
    <w:rsid w:val="003473A6"/>
    <w:rsid w:val="00410C85"/>
    <w:rsid w:val="00412154"/>
    <w:rsid w:val="00432017"/>
    <w:rsid w:val="004A7895"/>
    <w:rsid w:val="004C3D19"/>
    <w:rsid w:val="004E447E"/>
    <w:rsid w:val="005468E4"/>
    <w:rsid w:val="005709E2"/>
    <w:rsid w:val="00593477"/>
    <w:rsid w:val="005E58BC"/>
    <w:rsid w:val="00680363"/>
    <w:rsid w:val="006A6BC0"/>
    <w:rsid w:val="006E37DA"/>
    <w:rsid w:val="007B5D2F"/>
    <w:rsid w:val="007D61D5"/>
    <w:rsid w:val="007E66E3"/>
    <w:rsid w:val="00811C25"/>
    <w:rsid w:val="0084036F"/>
    <w:rsid w:val="00861ED1"/>
    <w:rsid w:val="008D0DA3"/>
    <w:rsid w:val="009D6685"/>
    <w:rsid w:val="00A308AC"/>
    <w:rsid w:val="00AF1A10"/>
    <w:rsid w:val="00B65213"/>
    <w:rsid w:val="00BA238D"/>
    <w:rsid w:val="00BA2408"/>
    <w:rsid w:val="00BA36D5"/>
    <w:rsid w:val="00BD5767"/>
    <w:rsid w:val="00C115FC"/>
    <w:rsid w:val="00C13DCE"/>
    <w:rsid w:val="00C17F36"/>
    <w:rsid w:val="00C54C06"/>
    <w:rsid w:val="00C5588E"/>
    <w:rsid w:val="00CC5E19"/>
    <w:rsid w:val="00D11444"/>
    <w:rsid w:val="00D554C7"/>
    <w:rsid w:val="00DA53DF"/>
    <w:rsid w:val="00DA69E0"/>
    <w:rsid w:val="00DC1417"/>
    <w:rsid w:val="00DF2604"/>
    <w:rsid w:val="00DF47E9"/>
    <w:rsid w:val="00E1484A"/>
    <w:rsid w:val="00E66D73"/>
    <w:rsid w:val="00E83DE0"/>
    <w:rsid w:val="00EB6DCC"/>
    <w:rsid w:val="00EF4875"/>
    <w:rsid w:val="00F41F7B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2B3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80363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1C4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character" w:customStyle="1" w:styleId="Heading3Char">
    <w:name w:val="Heading 3 Char"/>
    <w:basedOn w:val="DefaultParagraphFont"/>
    <w:link w:val="Heading3"/>
    <w:rsid w:val="002B3C18"/>
    <w:rPr>
      <w:rFonts w:ascii="Cambria" w:hAnsi="Cambria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F1A10"/>
    <w:pPr>
      <w:widowControl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1224</Words>
  <Characters>8747</Characters>
  <Application>Microsoft Office Word</Application>
  <DocSecurity>0</DocSecurity>
  <Lines>182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Dell</cp:lastModifiedBy>
  <cp:revision>16</cp:revision>
  <cp:lastPrinted>2011-02-27T15:35:00Z</cp:lastPrinted>
  <dcterms:created xsi:type="dcterms:W3CDTF">2017-09-14T08:15:00Z</dcterms:created>
  <dcterms:modified xsi:type="dcterms:W3CDTF">2021-10-28T17:10:00Z</dcterms:modified>
</cp:coreProperties>
</file>