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FF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F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 xml:space="preserve">ŞA </w:t>
      </w:r>
      <w:r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  <w:lang w:val="ro-RO"/>
        </w:rPr>
        <w:t>D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2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b/>
          <w:bCs/>
          <w:position w:val="11"/>
          <w:sz w:val="18"/>
          <w:szCs w:val="18"/>
          <w:lang w:val="ro-RO"/>
        </w:rPr>
        <w:t>1</w:t>
      </w:r>
    </w:p>
    <w:p w:rsidR="001B43FF" w:rsidRDefault="001B43FF">
      <w:pPr>
        <w:spacing w:before="7" w:after="0" w:line="120" w:lineRule="exact"/>
        <w:rPr>
          <w:rFonts w:ascii="Times New Roman" w:hAnsi="Times New Roman" w:cs="Times New Roman"/>
          <w:sz w:val="12"/>
          <w:szCs w:val="12"/>
          <w:lang w:val="ro-RO"/>
        </w:rPr>
      </w:pPr>
    </w:p>
    <w:p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m</w:t>
      </w: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1B43FF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</w:t>
            </w:r>
            <w:r w:rsidRPr="001B43FF">
              <w:rPr>
                <w:rFonts w:ascii="Times New Roman" w:hAnsi="Times New Roman" w:cs="Times New Roman"/>
                <w:spacing w:val="-6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 de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 sup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0F622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Creştină Partium</w:t>
            </w:r>
          </w:p>
        </w:tc>
      </w:tr>
      <w:tr w:rsidR="001B43FF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1.2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0F622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Facultatea de Ştiinţe Economice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şi Sociale</w:t>
            </w:r>
          </w:p>
        </w:tc>
      </w:tr>
      <w:tr w:rsidR="001B43FF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1.3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520D3D" w:rsidP="00520D3D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de Economie</w:t>
            </w:r>
          </w:p>
        </w:tc>
      </w:tr>
      <w:tr w:rsidR="001B43FF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 Dom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A0103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Ştiinţe economice</w:t>
            </w:r>
          </w:p>
        </w:tc>
      </w:tr>
      <w:tr w:rsidR="001B43FF" w:rsidRPr="001B43FF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1.5 Ciclul de 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3F1CF5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universitare de licenţă</w:t>
            </w:r>
          </w:p>
        </w:tc>
      </w:tr>
      <w:tr w:rsidR="001B43FF" w:rsidRPr="001B43FF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1.6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</w:t>
            </w:r>
            <w:r w:rsidRPr="001B43FF">
              <w:rPr>
                <w:rFonts w:ascii="Times New Roman" w:hAnsi="Times New Roman" w:cs="Times New Roman"/>
                <w:spacing w:val="-3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/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C7329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</w:t>
            </w:r>
          </w:p>
        </w:tc>
      </w:tr>
    </w:tbl>
    <w:p w:rsidR="001B43FF" w:rsidRDefault="001B43FF">
      <w:pPr>
        <w:spacing w:before="11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Da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ă</w:t>
      </w: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1B43FF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2.1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disciplin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C73293" w:rsidP="00B41F8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F3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  <w:r w:rsidR="00B41F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F3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="009162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9F3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Finanţele</w:t>
            </w:r>
            <w:proofErr w:type="spellEnd"/>
            <w:r w:rsidR="009F3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174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întreprinderii</w:t>
            </w:r>
          </w:p>
        </w:tc>
      </w:tr>
      <w:tr w:rsidR="001B43FF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2.2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6E45F8" w:rsidRDefault="006E45F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Králik Lóránd</w:t>
            </w:r>
          </w:p>
        </w:tc>
      </w:tr>
      <w:tr w:rsidR="001B43FF" w:rsidRPr="001B43FF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2.3 Titula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 de</w:t>
            </w:r>
          </w:p>
          <w:p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9F34DE" w:rsidRDefault="009F34D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Kulcs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ár Edina</w:t>
            </w:r>
          </w:p>
        </w:tc>
      </w:tr>
      <w:tr w:rsidR="001B43FF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2.4 Anul de stud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3E21D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</w:p>
        </w:tc>
      </w:tr>
      <w:tr w:rsidR="001B43FF" w:rsidRPr="001B43FF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C73293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B43FF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2.6 Tipul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BA70C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</w:p>
        </w:tc>
      </w:tr>
      <w:tr w:rsidR="001B43FF" w:rsidRPr="001B43FF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2.7 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6E45F8" w:rsidP="003E475C">
            <w:pPr>
              <w:spacing w:after="0" w:line="267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EF35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3E47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="002D2EB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Obligatorie</w:t>
            </w:r>
          </w:p>
        </w:tc>
      </w:tr>
    </w:tbl>
    <w:p w:rsidR="001B43FF" w:rsidRDefault="001B43FF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 to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al es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at</w:t>
      </w: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720"/>
      </w:tblGrid>
      <w:tr w:rsidR="001B43FF" w:rsidRPr="001B43F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3.1 Num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 de 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pe 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ptăm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â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3B669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re3.2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3B669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3.3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3B6695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1B43FF" w:rsidRPr="001B43FF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3.4 Total 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din 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nul 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învăţ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453C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 c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re3.5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453C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3.6 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r/lab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453C3C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</w:tr>
      <w:tr w:rsidR="001B43FF" w:rsidRPr="001B43F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Distribuţia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ondului de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9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1B43FF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tud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 după manu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l, suport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 bibl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ogr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şi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78763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</w:t>
            </w:r>
          </w:p>
        </w:tc>
      </w:tr>
      <w:tr w:rsidR="001B43FF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ument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supli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ră în b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 plat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rme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roni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de s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tate şi pe 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87B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</w:tr>
      <w:tr w:rsidR="001B43FF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semin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rii/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te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te, p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rto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şi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864E25" w:rsidRDefault="00787630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</w:tr>
      <w:tr w:rsidR="001B43FF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Tutori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984A0A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1B43FF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x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87BD6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  <w:tr w:rsidR="001B43FF" w:rsidRPr="001B43FF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Alte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864E25" w:rsidP="00864E2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1B43FF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3.7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 ore stu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iu i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nd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iv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idu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2B5CC8" w:rsidRDefault="00787630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94</w:t>
            </w:r>
          </w:p>
        </w:tc>
      </w:tr>
      <w:tr w:rsidR="001B43FF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3.8 To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al ore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  <w:r w:rsidR="00864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u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2B5CC8" w:rsidRDefault="00787630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150</w:t>
            </w:r>
          </w:p>
        </w:tc>
      </w:tr>
      <w:tr w:rsidR="001B43FF" w:rsidRPr="001B43FF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3.9 Nu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l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cre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2B5CC8" w:rsidRDefault="009F34DE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</w:tr>
    </w:tbl>
    <w:p w:rsidR="001B43FF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iţii</w:t>
      </w:r>
      <w:r w:rsidR="00240892"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olo un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1B43FF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F12AE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4.1 de</w:t>
            </w:r>
            <w:r w:rsidRPr="00F12A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F12A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F12AE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F12AE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F12AE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F12AEF" w:rsidRDefault="001B43F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4.2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3D14E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</w:tr>
    </w:tbl>
    <w:p w:rsidR="001B43FF" w:rsidRDefault="001B43FF">
      <w:pPr>
        <w:spacing w:before="18" w:after="0" w:line="220" w:lineRule="exact"/>
        <w:rPr>
          <w:rFonts w:ascii="Times New Roman" w:hAnsi="Times New Roman" w:cs="Times New Roman"/>
          <w:lang w:val="ro-RO"/>
        </w:rPr>
      </w:pPr>
    </w:p>
    <w:p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Con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iţii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olo unde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ste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ul)</w:t>
      </w: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position w:val="-1"/>
          <w:sz w:val="24"/>
          <w:szCs w:val="24"/>
          <w:lang w:val="ro-RO"/>
        </w:rPr>
      </w:pPr>
    </w:p>
    <w:p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1B43FF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5.1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32DF3" w:rsidRDefault="003D14E2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DF3">
              <w:rPr>
                <w:sz w:val="24"/>
                <w:szCs w:val="24"/>
                <w:lang w:val="ro-RO"/>
              </w:rPr>
              <w:t xml:space="preserve">  </w:t>
            </w:r>
            <w:r w:rsidR="009F56E4" w:rsidRPr="00132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curs, videoproiector, laptop</w:t>
            </w:r>
            <w:r w:rsidR="00187BD6" w:rsidRPr="00132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internet</w:t>
            </w:r>
          </w:p>
        </w:tc>
      </w:tr>
      <w:tr w:rsidR="001B43FF" w:rsidRPr="001B43FF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5.2 de 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sem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rului/labo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32DF3" w:rsidRDefault="009F56E4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32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Sală de curs, videoproiector, laptop</w:t>
            </w:r>
            <w:r w:rsidR="00187BD6" w:rsidRPr="00132D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internet</w:t>
            </w:r>
          </w:p>
        </w:tc>
      </w:tr>
    </w:tbl>
    <w:p w:rsidR="001B43FF" w:rsidRDefault="001B43FF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1B43FF" w:rsidRDefault="00C15558">
      <w:pPr>
        <w:spacing w:before="44"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-26035</wp:posOffset>
                </wp:positionV>
                <wp:extent cx="1828800" cy="1270"/>
                <wp:effectExtent l="5080" t="9525" r="13970" b="825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133" y="-41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133" y="-41"/>
                            <a:ext cx="2880" cy="2"/>
                          </a:xfrm>
                          <a:custGeom>
                            <a:avLst/>
                            <a:gdLst>
                              <a:gd name="T0" fmla="*/ 0 w 2880"/>
                              <a:gd name="T1" fmla="*/ 0 h 2"/>
                              <a:gd name="T2" fmla="*/ 2880 w 288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0" h="2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F04A30" id="Group 12" o:spid="_x0000_s1026" style="position:absolute;margin-left:56.65pt;margin-top:-2.05pt;width:2in;height:.1pt;z-index:-251658240;mso-position-horizontal-relative:page" coordorigin="1133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">
                <v:shape id="Freeform 13" o:spid="_x0000_s1027" style="position:absolute;left:1133;top:-41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1B43FF">
        <w:rPr>
          <w:rFonts w:ascii="Times New Roman" w:hAnsi="Times New Roman" w:cs="Times New Roman"/>
          <w:position w:val="9"/>
          <w:sz w:val="13"/>
          <w:szCs w:val="13"/>
          <w:lang w:val="ro-RO"/>
        </w:rPr>
        <w:t>1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C</w:t>
      </w:r>
      <w:r w:rsidR="001B43FF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.M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pacing w:val="-2"/>
          <w:sz w:val="20"/>
          <w:szCs w:val="20"/>
          <w:lang w:val="ro-RO"/>
        </w:rPr>
        <w:t>f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.al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pacing w:val="3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pacing w:val="-4"/>
          <w:sz w:val="20"/>
          <w:szCs w:val="20"/>
          <w:lang w:val="ro-RO"/>
        </w:rPr>
        <w:t>m</w:t>
      </w:r>
      <w:r w:rsidR="001B43FF">
        <w:rPr>
          <w:rFonts w:ascii="Times New Roman" w:hAnsi="Times New Roman" w:cs="Times New Roman"/>
          <w:spacing w:val="5"/>
          <w:sz w:val="20"/>
          <w:szCs w:val="20"/>
          <w:lang w:val="ro-RO"/>
        </w:rPr>
        <w:t>â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iei, 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P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tea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, 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8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0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b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/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3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.X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II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2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01</w:t>
      </w:r>
      <w:r w:rsidR="001B43FF">
        <w:rPr>
          <w:rFonts w:ascii="Times New Roman" w:hAnsi="Times New Roman" w:cs="Times New Roman"/>
          <w:spacing w:val="4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,O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rd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nu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l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m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s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t</w:t>
      </w:r>
      <w:r w:rsidR="001B43FF">
        <w:rPr>
          <w:rFonts w:ascii="Times New Roman" w:hAnsi="Times New Roman" w:cs="Times New Roman"/>
          <w:spacing w:val="3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>
        <w:rPr>
          <w:rFonts w:ascii="Times New Roman" w:hAnsi="Times New Roman" w:cs="Times New Roman"/>
          <w:spacing w:val="2"/>
          <w:sz w:val="20"/>
          <w:szCs w:val="20"/>
          <w:lang w:val="ro-RO"/>
        </w:rPr>
        <w:t>l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u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r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570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3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d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 xml:space="preserve">8 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o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ct.</w:t>
      </w:r>
      <w:r w:rsidR="001B43FF">
        <w:rPr>
          <w:rFonts w:ascii="Times New Roman" w:hAnsi="Times New Roman" w:cs="Times New Roman"/>
          <w:spacing w:val="1"/>
          <w:sz w:val="20"/>
          <w:szCs w:val="20"/>
          <w:lang w:val="ro-RO"/>
        </w:rPr>
        <w:t>20</w:t>
      </w:r>
      <w:r w:rsidR="001B43FF">
        <w:rPr>
          <w:rFonts w:ascii="Times New Roman" w:hAnsi="Times New Roman" w:cs="Times New Roman"/>
          <w:spacing w:val="-1"/>
          <w:sz w:val="20"/>
          <w:szCs w:val="20"/>
          <w:lang w:val="ro-RO"/>
        </w:rPr>
        <w:t>1</w:t>
      </w:r>
      <w:r w:rsidR="001B43FF">
        <w:rPr>
          <w:rFonts w:ascii="Times New Roman" w:hAnsi="Times New Roman" w:cs="Times New Roman"/>
          <w:sz w:val="20"/>
          <w:szCs w:val="20"/>
          <w:lang w:val="ro-RO"/>
        </w:rPr>
        <w:t>1</w:t>
      </w:r>
    </w:p>
    <w:p w:rsidR="001B43FF" w:rsidRDefault="001B43FF">
      <w:pPr>
        <w:spacing w:after="0"/>
        <w:rPr>
          <w:rFonts w:ascii="Times New Roman" w:hAnsi="Times New Roman" w:cs="Times New Roman"/>
          <w:lang w:val="ro-RO"/>
        </w:rPr>
        <w:sectPr w:rsidR="001B43FF">
          <w:type w:val="continuous"/>
          <w:pgSz w:w="12240" w:h="15840"/>
          <w:pgMar w:top="1340" w:right="920" w:bottom="280" w:left="920" w:header="720" w:footer="720" w:gutter="0"/>
          <w:cols w:space="720"/>
        </w:sectPr>
      </w:pPr>
    </w:p>
    <w:p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lastRenderedPageBreak/>
        <w:t>C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nţ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 s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position w:val="-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ice 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late</w:t>
      </w: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8663"/>
      </w:tblGrid>
      <w:tr w:rsidR="001B43FF" w:rsidRPr="001B43FF" w:rsidTr="00787630">
        <w:trPr>
          <w:trHeight w:hRule="exact" w:val="319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  <w:proofErr w:type="spellEnd"/>
          </w:p>
          <w:p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sionale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30" w:rsidRDefault="00787630" w:rsidP="0078763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C1. Identificarea, analiza și gestionarea elementelor care definesc mediul intern și extern al organizației prin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diagnosticare și analiză SWOT</w:t>
            </w:r>
          </w:p>
          <w:p w:rsidR="00787630" w:rsidRPr="00787630" w:rsidRDefault="00787630" w:rsidP="0078763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C1.1 Identificarea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teoriilor,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metodelor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 proceselor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manageriale, 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corelație cu mediul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organizației</w:t>
            </w:r>
          </w:p>
          <w:p w:rsidR="00787630" w:rsidRPr="00787630" w:rsidRDefault="00787630" w:rsidP="0078763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C1.2 Explicarea,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interpretarea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corelarea factorilor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care constituie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mediul intern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extern al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organizației 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dinamica acestora</w:t>
            </w:r>
          </w:p>
          <w:p w:rsidR="00787630" w:rsidRDefault="00787630" w:rsidP="0078763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C2. Elaborarea și implementarea de strategii și politici ale organizației</w:t>
            </w:r>
          </w:p>
          <w:p w:rsidR="00787630" w:rsidRPr="00787630" w:rsidRDefault="00787630" w:rsidP="0078763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C2.2 Explicarea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conceptelor,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metodelor și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instrumentarului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 elaborării</w:t>
            </w:r>
          </w:p>
          <w:p w:rsidR="00787630" w:rsidRPr="00787630" w:rsidRDefault="00787630" w:rsidP="00787630">
            <w:pPr>
              <w:spacing w:after="0" w:line="240" w:lineRule="auto"/>
              <w:ind w:left="88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strategii și politici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organizaționale</w:t>
            </w:r>
          </w:p>
          <w:p w:rsidR="000416D2" w:rsidRPr="00787630" w:rsidRDefault="00787630" w:rsidP="00787630">
            <w:pPr>
              <w:numPr>
                <w:ilvl w:val="0"/>
                <w:numId w:val="12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C4. Identificarea; selectarea și utilizarea modalităților de previzionare, organizare, coordonare,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78763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antrenare și control- evaluar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</w:tr>
      <w:tr w:rsidR="001B43FF" w:rsidRPr="001B43FF" w:rsidTr="00265F4E">
        <w:trPr>
          <w:trHeight w:hRule="exact" w:val="26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nţe</w:t>
            </w:r>
            <w:proofErr w:type="spellEnd"/>
          </w:p>
          <w:p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nsve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pacing w:val="3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8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4E" w:rsidRDefault="00265F4E" w:rsidP="00265F4E">
            <w:pPr>
              <w:numPr>
                <w:ilvl w:val="0"/>
                <w:numId w:val="8"/>
              </w:num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E43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CT1. Aplicarea principiilor, normelor </w:t>
            </w:r>
            <w:proofErr w:type="spellStart"/>
            <w:r w:rsidRPr="008E43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E43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valorilor eticii profesionale în cadrul propriei strategii de muncă riguroasă, eficientă </w:t>
            </w:r>
            <w:proofErr w:type="spellStart"/>
            <w:r w:rsidRPr="008E43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8E435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responsabilă </w:t>
            </w:r>
          </w:p>
          <w:p w:rsidR="00265F4E" w:rsidRDefault="00265F4E" w:rsidP="00265F4E">
            <w:pPr>
              <w:numPr>
                <w:ilvl w:val="0"/>
                <w:numId w:val="8"/>
              </w:num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94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CT2. Identificarea rolurilor </w:t>
            </w:r>
            <w:proofErr w:type="spellStart"/>
            <w:r w:rsidRPr="00594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594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594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responsabilităţilor</w:t>
            </w:r>
            <w:proofErr w:type="spellEnd"/>
            <w:r w:rsidRPr="0059445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într-o echipă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1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plurispecializată</w:t>
            </w:r>
            <w:proofErr w:type="spellEnd"/>
            <w:r w:rsidRPr="00F1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1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1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aplicarea de tehnici de </w:t>
            </w:r>
            <w:proofErr w:type="spellStart"/>
            <w:r w:rsidRPr="00F1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relaţionare</w:t>
            </w:r>
            <w:proofErr w:type="spellEnd"/>
            <w:r w:rsidRPr="00F1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1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F105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muncă eficientă în cadrul echipei</w:t>
            </w:r>
          </w:p>
          <w:p w:rsidR="00A6345A" w:rsidRPr="00265F4E" w:rsidRDefault="00265F4E" w:rsidP="00265F4E">
            <w:pPr>
              <w:numPr>
                <w:ilvl w:val="0"/>
                <w:numId w:val="8"/>
              </w:numPr>
              <w:spacing w:before="1" w:after="0" w:line="240" w:lineRule="auto"/>
              <w:ind w:right="1438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CT3. Identificarea </w:t>
            </w:r>
            <w:proofErr w:type="spellStart"/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oportunităţilor</w:t>
            </w:r>
            <w:proofErr w:type="spellEnd"/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formare continuă </w:t>
            </w:r>
            <w:proofErr w:type="spellStart"/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valorificarea eficientă a resurselor </w:t>
            </w:r>
            <w:proofErr w:type="spellStart"/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tehnicilor de </w:t>
            </w:r>
            <w:proofErr w:type="spellStart"/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învăţare</w:t>
            </w:r>
            <w:proofErr w:type="spellEnd"/>
            <w:r w:rsidRPr="00265F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propria dezvoltare</w:t>
            </w:r>
          </w:p>
        </w:tc>
      </w:tr>
    </w:tbl>
    <w:p w:rsidR="001B43FF" w:rsidRDefault="001B43FF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7. O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tiv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le d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ieşind din grila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om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tenţ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lor sp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 xml:space="preserve">ifice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acc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ulat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lang w:val="ro-RO"/>
        </w:rPr>
        <w:t>)</w:t>
      </w:r>
    </w:p>
    <w:p w:rsidR="001B43FF" w:rsidRDefault="001B43FF">
      <w:pPr>
        <w:spacing w:before="2" w:after="0" w:line="10" w:lineRule="exact"/>
        <w:rPr>
          <w:rFonts w:ascii="Times New Roman" w:hAnsi="Times New Roman" w:cs="Times New Roman"/>
          <w:sz w:val="2"/>
          <w:szCs w:val="2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7530"/>
      </w:tblGrid>
      <w:tr w:rsidR="001B43FF" w:rsidRPr="001B43FF" w:rsidTr="00FC5005">
        <w:trPr>
          <w:trHeight w:hRule="exact" w:val="12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7.1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vul gen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 al</w:t>
            </w:r>
          </w:p>
          <w:p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disciplinei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BA" w:rsidRPr="009F34DE" w:rsidRDefault="009F34DE" w:rsidP="009F34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F3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Prezentarea şi analiza elementelor de finanţe corporative.</w:t>
            </w:r>
          </w:p>
        </w:tc>
      </w:tr>
      <w:tr w:rsidR="001B43FF" w:rsidRPr="001B43FF" w:rsidTr="009F34DE">
        <w:trPr>
          <w:trHeight w:hRule="exact" w:val="207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7.2 Obi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3B5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ifice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DE" w:rsidRDefault="009F34DE" w:rsidP="009F34DE">
            <w:pPr>
              <w:pStyle w:val="BodyText"/>
              <w:numPr>
                <w:ilvl w:val="0"/>
                <w:numId w:val="11"/>
              </w:numPr>
            </w:pPr>
            <w:r>
              <w:t>Tratarea teoretică şi practică a problemelor legate de sursele de finanţare a întreprinderilor;</w:t>
            </w:r>
          </w:p>
          <w:p w:rsidR="009F34DE" w:rsidRDefault="009F34DE" w:rsidP="009F34DE">
            <w:pPr>
              <w:pStyle w:val="BodyText"/>
              <w:numPr>
                <w:ilvl w:val="0"/>
                <w:numId w:val="11"/>
              </w:numPr>
            </w:pPr>
            <w:r>
              <w:t>Determinarea costului capitalului propriu şi împrumutat la nivel de întreprindere;</w:t>
            </w:r>
          </w:p>
          <w:p w:rsidR="009F34DE" w:rsidRDefault="009F34DE" w:rsidP="009F34DE">
            <w:pPr>
              <w:pStyle w:val="BodyText"/>
              <w:numPr>
                <w:ilvl w:val="0"/>
                <w:numId w:val="11"/>
              </w:numPr>
            </w:pPr>
            <w:r>
              <w:t>Utilizarea unor criterii de opţiune a investiţiilor;</w:t>
            </w:r>
          </w:p>
          <w:p w:rsidR="001B43FF" w:rsidRPr="001B43FF" w:rsidRDefault="009F34DE" w:rsidP="009F34DE">
            <w:pPr>
              <w:pStyle w:val="BodyText"/>
              <w:numPr>
                <w:ilvl w:val="0"/>
                <w:numId w:val="11"/>
              </w:numPr>
            </w:pPr>
            <w:r>
              <w:t>Determinarea rezultatelor exerciţiului anual şi politicile de dividende utilizate.</w:t>
            </w:r>
          </w:p>
        </w:tc>
      </w:tr>
    </w:tbl>
    <w:p w:rsidR="001B43FF" w:rsidRDefault="001B43FF">
      <w:pPr>
        <w:spacing w:before="3" w:after="0"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1B43FF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8. Conţi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16"/>
      </w:tblGrid>
      <w:tr w:rsidR="001B43FF" w:rsidRPr="001B43FF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8.1 Curs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</w:p>
        </w:tc>
      </w:tr>
      <w:tr w:rsidR="001B43FF" w:rsidRPr="001B43FF" w:rsidTr="009F34DE">
        <w:trPr>
          <w:trHeight w:hRule="exact" w:val="6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B68" w:rsidRPr="00805BB7" w:rsidRDefault="00DD1B68" w:rsidP="00DD1B68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Introducere în </w:t>
            </w:r>
            <w:r w:rsidR="009F3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finanţele firmei</w:t>
            </w:r>
            <w:r w:rsidRPr="00805BB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 </w:t>
            </w:r>
            <w:r w:rsidR="009F34D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Rolul directorului financiar</w:t>
            </w:r>
          </w:p>
          <w:p w:rsidR="001B43FF" w:rsidRPr="00805BB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B003F5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:rsidTr="00302612">
        <w:trPr>
          <w:trHeight w:hRule="exact" w:val="54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612" w:rsidRPr="00805BB7" w:rsidRDefault="00074106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Valoarea actualizată netă</w:t>
            </w:r>
            <w:r w:rsidR="0028040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Costul de oportunitate a investiţiei.</w:t>
            </w:r>
          </w:p>
          <w:p w:rsidR="001B43FF" w:rsidRPr="00805BB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302612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:rsidTr="0075446F">
        <w:trPr>
          <w:trHeight w:hRule="exact" w:val="80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280407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Concurenţii modelului de valoare actualizată netă.</w:t>
            </w:r>
            <w:r w:rsidR="008F68B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Rata intern</w:t>
            </w:r>
            <w:r w:rsidR="0075446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ă</w:t>
            </w:r>
            <w:r w:rsidR="008F68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de </w:t>
            </w:r>
            <w:proofErr w:type="spellStart"/>
            <w:r w:rsidR="008F68B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rentabilitate</w:t>
            </w:r>
            <w:proofErr w:type="spellEnd"/>
          </w:p>
          <w:p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:rsidTr="0075446F">
        <w:trPr>
          <w:trHeight w:hRule="exact" w:val="7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75446F" w:rsidP="0075446F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ce are mai multe avantaje modelul valorii actualizate nete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75446F" w:rsidP="0075446F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Decizia de finanţare.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75446F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Decizia de finanţare. Metoda anuităţilor.</w:t>
            </w:r>
          </w:p>
          <w:p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:rsidTr="0075446F">
        <w:trPr>
          <w:trHeight w:hRule="exact" w:val="84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75446F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Corelaţii între </w:t>
            </w:r>
            <w:r w:rsidR="008B44B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proiecte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</w:t>
            </w:r>
            <w:r w:rsidR="009E40D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 Evaluarea dinamică a proiectelor de investiţii.</w:t>
            </w:r>
          </w:p>
          <w:p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2409DF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Dividende. Politici de dividende</w:t>
            </w:r>
          </w:p>
          <w:p w:rsidR="00A1688D" w:rsidRPr="00805BB7" w:rsidRDefault="00A1688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:rsidTr="002409DF">
        <w:trPr>
          <w:trHeight w:hRule="exact" w:val="47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2409DF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Politica de credit a întreprinderii.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>
        <w:trPr>
          <w:trHeight w:hRule="exact" w:val="42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2409DF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de îndatorare. Cât credit să contractăm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1688D" w:rsidRPr="00805BB7" w:rsidRDefault="00A1688D" w:rsidP="00302612">
            <w:pPr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:rsidTr="002409DF">
        <w:trPr>
          <w:trHeight w:hRule="exact" w:val="489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2409DF" w:rsidP="00F76E88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Structura capitalului. Relaţia rentabilitate-risc.</w:t>
            </w:r>
          </w:p>
          <w:p w:rsidR="00A1688D" w:rsidRPr="00805BB7" w:rsidRDefault="00A1688D" w:rsidP="00F76E88">
            <w:pPr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:rsidTr="002409DF">
        <w:trPr>
          <w:trHeight w:hRule="exact" w:val="62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2409DF" w:rsidP="00302612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Creditul comercial. Politici de creditare. Gestionarea creanţelor.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:rsidTr="002409DF">
        <w:trPr>
          <w:trHeight w:hRule="exact" w:val="72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805BB7" w:rsidRDefault="002409DF" w:rsidP="00805BB7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Finanţarea activelor circulante. Gestionarea stocurilor.</w:t>
            </w:r>
          </w:p>
          <w:p w:rsidR="00A1688D" w:rsidRPr="00805BB7" w:rsidRDefault="00A1688D" w:rsidP="00805BB7">
            <w:pPr>
              <w:widowControl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A1688D" w:rsidRPr="001B43FF" w:rsidTr="002409DF">
        <w:trPr>
          <w:trHeight w:hRule="exact" w:val="90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2409DF" w:rsidRDefault="002409DF" w:rsidP="002409DF">
            <w:pPr>
              <w:widowControl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Instrumente de gestiune a trezoreriei întreprinderii.</w:t>
            </w:r>
            <w:r w:rsidRPr="00787630">
              <w:rPr>
                <w:lang w:val="de-DE"/>
              </w:rPr>
              <w:t xml:space="preserve"> </w:t>
            </w:r>
            <w:r w:rsidRPr="002409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Bugetul de trezorerie. </w:t>
            </w:r>
            <w:r w:rsidR="002D55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Planificarea financiară.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Managementul lichidităţii.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 w:rsidP="00A1688D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Prelegere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dezbatere</w:t>
            </w:r>
            <w:proofErr w:type="spell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88D" w:rsidRPr="001B43FF" w:rsidRDefault="00A1688D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B43FF" w:rsidRDefault="001B43FF">
      <w:pPr>
        <w:spacing w:before="2" w:after="0" w:line="90" w:lineRule="exact"/>
        <w:rPr>
          <w:rFonts w:ascii="Times New Roman" w:hAnsi="Times New Roman" w:cs="Times New Roman"/>
          <w:sz w:val="9"/>
          <w:szCs w:val="9"/>
          <w:lang w:val="ro-RO"/>
        </w:rPr>
      </w:pPr>
    </w:p>
    <w:p w:rsidR="001B43FF" w:rsidRDefault="001B43FF">
      <w:pPr>
        <w:spacing w:before="14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3121"/>
        <w:gridCol w:w="1776"/>
      </w:tblGrid>
      <w:tr w:rsidR="001B43FF" w:rsidRPr="001B43FF" w:rsidTr="00787630">
        <w:trPr>
          <w:trHeight w:hRule="exact"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8.2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Me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tode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e 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pr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e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er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vaţii</w:t>
            </w:r>
            <w:proofErr w:type="spellEnd"/>
          </w:p>
        </w:tc>
      </w:tr>
      <w:tr w:rsidR="001B43FF" w:rsidRPr="001B43FF" w:rsidTr="00787630">
        <w:trPr>
          <w:trHeight w:hRule="exact" w:val="7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89" w:rsidRPr="00EE5097" w:rsidRDefault="002409DF" w:rsidP="00536489">
            <w:pPr>
              <w:pStyle w:val="Heading1"/>
              <w:numPr>
                <w:ilvl w:val="0"/>
                <w:numId w:val="7"/>
              </w:numPr>
              <w:jc w:val="left"/>
              <w:rPr>
                <w:b w:val="0"/>
              </w:rPr>
            </w:pPr>
            <w:r>
              <w:rPr>
                <w:b w:val="0"/>
              </w:rPr>
              <w:t>Calculul valorii actualizate nete.</w:t>
            </w:r>
          </w:p>
          <w:p w:rsidR="001B43FF" w:rsidRPr="00EE5097" w:rsidRDefault="001B43FF" w:rsidP="00EE5097">
            <w:pPr>
              <w:spacing w:after="0" w:line="273" w:lineRule="exact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E0429B" w:rsidRDefault="008B44BE" w:rsidP="00E0429B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B43FF" w:rsidRPr="001B43FF" w:rsidTr="00787630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EE5097" w:rsidRDefault="008B44BE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Anuităţi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Perpetuitate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F39DC" w:rsidRPr="001B43FF" w:rsidTr="00787630">
        <w:trPr>
          <w:trHeight w:hRule="exact" w:val="6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DC" w:rsidRPr="00EE5097" w:rsidRDefault="008B44BE" w:rsidP="00536489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rentabilitate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Comparaţia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actualizate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DC" w:rsidRDefault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DC" w:rsidRPr="001B43FF" w:rsidRDefault="00FF39DC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36489" w:rsidRPr="001B43FF" w:rsidTr="00787630">
        <w:trPr>
          <w:trHeight w:hRule="exact" w:val="624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89" w:rsidRPr="00EE5097" w:rsidRDefault="008B44BE" w:rsidP="008B44BE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Deci</w:t>
            </w:r>
            <w:r w:rsidR="006476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ii de investiţii pe baza metodei </w:t>
            </w:r>
            <w:r w:rsidRPr="008B44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valorii actualizate nete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89" w:rsidRPr="001B43FF" w:rsidRDefault="000F3728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489" w:rsidRPr="001B43FF" w:rsidRDefault="00536489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2F6DAA" w:rsidRDefault="008B44BE" w:rsidP="008B44BE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Corelaţii între proiecte de investiţii.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3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2F6DAA" w:rsidRDefault="002D5536" w:rsidP="008B44BE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dividend.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Default="002D5536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Studii de caz.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65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2F6DAA" w:rsidRDefault="002D5536" w:rsidP="008B44BE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dividendelor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Default="002D5536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Studii de caz. 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6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EE5097" w:rsidRDefault="002D5536" w:rsidP="008B44BE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Impactul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valorii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întreprinderii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Grad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îndatorare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Default="008B44BE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EE5097" w:rsidRDefault="002D5536" w:rsidP="008B44BE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capitalului</w:t>
            </w:r>
            <w:proofErr w:type="spellEnd"/>
            <w:r w:rsidR="008B44BE" w:rsidRPr="00EE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specifici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2D5536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6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EE5097" w:rsidRDefault="002D5536" w:rsidP="008B44BE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rentabilitate-risc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Default="008B44BE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S</w:t>
            </w:r>
            <w:r w:rsidRPr="00302612"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>tudiu de caz</w:t>
            </w:r>
            <w:r w:rsidR="002D5536"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  <w:t xml:space="preserve">. </w:t>
            </w:r>
            <w:r w:rsidR="002D55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EE5097" w:rsidRDefault="002D5536" w:rsidP="002D5536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55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Costul capitalului si structura financiara a intreprinderii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Default="002D5536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EE5097" w:rsidRDefault="002D5536" w:rsidP="002D5536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D55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Politici de creditare. Gestionarea creanţelor.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Default="002D5536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67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536" w:rsidRPr="002D5536" w:rsidRDefault="002D5536" w:rsidP="002D5536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Gestiunea</w:t>
            </w:r>
            <w:proofErr w:type="spellEnd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capitalului</w:t>
            </w:r>
            <w:proofErr w:type="spellEnd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lucru</w:t>
            </w:r>
            <w:proofErr w:type="spellEnd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stocurilor</w:t>
            </w:r>
            <w:proofErr w:type="spellEnd"/>
          </w:p>
          <w:p w:rsidR="008B44BE" w:rsidRPr="00EE5097" w:rsidRDefault="002D5536" w:rsidP="002D5536">
            <w:pPr>
              <w:spacing w:after="0" w:line="240" w:lineRule="auto"/>
              <w:ind w:left="72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creanţelor</w:t>
            </w:r>
            <w:proofErr w:type="spellEnd"/>
            <w:r w:rsidR="008B44BE" w:rsidRPr="00EE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Default="002D5536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56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EE5097" w:rsidRDefault="002D5536" w:rsidP="002D5536">
            <w:pPr>
              <w:numPr>
                <w:ilvl w:val="0"/>
                <w:numId w:val="7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Planificarea</w:t>
            </w:r>
            <w:proofErr w:type="spellEnd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financiară</w:t>
            </w:r>
            <w:proofErr w:type="spellEnd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Gestiunea</w:t>
            </w:r>
            <w:proofErr w:type="spellEnd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536">
              <w:rPr>
                <w:rFonts w:ascii="Times New Roman" w:hAnsi="Times New Roman" w:cs="Times New Roman"/>
                <w:sz w:val="24"/>
                <w:szCs w:val="24"/>
              </w:rPr>
              <w:t>trezoreriei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Default="009E40D2" w:rsidP="008B44BE">
            <w:pPr>
              <w:tabs>
                <w:tab w:val="left" w:pos="820"/>
              </w:tabs>
              <w:spacing w:before="1" w:after="0" w:line="240" w:lineRule="auto"/>
              <w:ind w:left="465" w:right="-20"/>
              <w:rPr>
                <w:rFonts w:ascii="Times New Roman" w:eastAsia="Batang" w:hAnsi="Times New Roman" w:cs="Times New Roman"/>
                <w:sz w:val="24"/>
                <w:szCs w:val="24"/>
                <w:lang w:val="ro-RO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 probleme de calcul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B44BE" w:rsidRPr="001B43FF" w:rsidTr="00787630">
        <w:trPr>
          <w:trHeight w:hRule="exact" w:val="4602"/>
        </w:trPr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4BE" w:rsidRPr="001B43FF" w:rsidRDefault="008B44BE" w:rsidP="008B44BE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lastRenderedPageBreak/>
              <w:t>Bi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og</w:t>
            </w:r>
            <w:r w:rsidRPr="001B43F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/>
              </w:rPr>
              <w:t>f</w:t>
            </w:r>
            <w:r w:rsidRPr="001B43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ie</w:t>
            </w:r>
          </w:p>
          <w:p w:rsidR="008B44BE" w:rsidRPr="001B43FF" w:rsidRDefault="008B44BE" w:rsidP="008B44BE">
            <w:pPr>
              <w:spacing w:before="5" w:after="0" w:line="110" w:lineRule="exact"/>
              <w:rPr>
                <w:sz w:val="11"/>
                <w:szCs w:val="11"/>
                <w:lang w:val="ro-RO"/>
              </w:rPr>
            </w:pP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Berk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DeMarzo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P., Corporate Finance, Second Edition,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Ed.Pearson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Bodie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Z., Merton R. C.,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Cleeton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D. L.: A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pénzügyek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közgazdaságtana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Osiris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Budapest, 2011.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Brealey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R., Myers S., Allen F. Modern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vállalati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pénzügyek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Panem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Budapest, 2005.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Dragotă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V.,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Obreja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L.,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Dragotă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M.: Management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financiar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Vol. II,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Politici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financiare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întreprindere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Fazekas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Gergely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Vállalati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pénzügyek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I.,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Tanszék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Budapest, 2016.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Fazekas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Gergely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Vállalati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pénzügy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példatár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Pauker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-Holding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Budapest, 2014.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Kovács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Gábor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vállalati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pénzügyi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tervezés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elméleti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alapjai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Széchenyi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Győr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Stancu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Finante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Editia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a IV-a,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Economica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Bucureşti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Stancu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Finanțe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corporative, Vol. II.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Stancu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Finanțe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corporative, Vol. III.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Editura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Economică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București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787630" w:rsidRPr="00787630" w:rsidRDefault="00787630" w:rsidP="00787630">
            <w:pPr>
              <w:pStyle w:val="ListParagraph"/>
              <w:widowControl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Roóz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- Dr.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Heidrich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Balázs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Vállalati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gazdaságtan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menedzsment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alapjai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Budapesti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Gazdasági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  <w:proofErr w:type="spellEnd"/>
            <w:r w:rsidRPr="00787630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8B44BE" w:rsidRPr="00787630" w:rsidRDefault="008B44BE" w:rsidP="00647696">
            <w:pPr>
              <w:widowControl/>
              <w:spacing w:after="0" w:line="240" w:lineRule="auto"/>
              <w:ind w:left="720"/>
              <w:jc w:val="both"/>
            </w:pPr>
          </w:p>
        </w:tc>
      </w:tr>
    </w:tbl>
    <w:p w:rsidR="00BA7F0E" w:rsidRDefault="00BA7F0E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B43FF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9. Co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ţin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turilor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isci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 cu aş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tă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tanţilor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ită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ist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, asocia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ţ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or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sio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ale şi 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gaja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ze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tivi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l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o-RO"/>
        </w:rPr>
        <w:t>aferent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0"/>
      </w:tblGrid>
      <w:tr w:rsidR="001B43FF" w:rsidRPr="00787630" w:rsidTr="00647696">
        <w:trPr>
          <w:trHeight w:val="1648"/>
        </w:trPr>
        <w:tc>
          <w:tcPr>
            <w:tcW w:w="10540" w:type="dxa"/>
          </w:tcPr>
          <w:p w:rsidR="00647696" w:rsidRPr="00647696" w:rsidRDefault="00647696" w:rsidP="00647696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647696">
              <w:rPr>
                <w:rFonts w:ascii="Times New Roman" w:hAnsi="Times New Roman" w:cs="Times New Roman"/>
                <w:lang w:val="ro-RO"/>
              </w:rPr>
              <w:t>·</w:t>
            </w:r>
            <w:r w:rsidRPr="00647696">
              <w:rPr>
                <w:rFonts w:ascii="Times New Roman" w:hAnsi="Times New Roman" w:cs="Times New Roman"/>
                <w:lang w:val="ro-RO"/>
              </w:rPr>
              <w:tab/>
              <w:t>Conţinutul disciplinei este adaptat cerinţelor specifice de pe piaţa muncii. Astfel, în vederea trasării coordonatelor disciplinei am avut întâlniri cu manageri/directori economici ai unor companii, cu scopul identificării așteptărilor angajatorilor, respectiv a nevoilor acestora.</w:t>
            </w:r>
          </w:p>
          <w:p w:rsidR="001B43FF" w:rsidRPr="001B43FF" w:rsidRDefault="00647696" w:rsidP="00647696">
            <w:pPr>
              <w:spacing w:before="69" w:after="0" w:line="241" w:lineRule="auto"/>
              <w:ind w:right="3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47696">
              <w:rPr>
                <w:rFonts w:ascii="Times New Roman" w:hAnsi="Times New Roman" w:cs="Times New Roman"/>
                <w:lang w:val="ro-RO"/>
              </w:rPr>
              <w:t>·</w:t>
            </w:r>
            <w:r w:rsidRPr="00647696">
              <w:rPr>
                <w:rFonts w:ascii="Times New Roman" w:hAnsi="Times New Roman" w:cs="Times New Roman"/>
                <w:lang w:val="ro-RO"/>
              </w:rPr>
              <w:tab/>
              <w:t xml:space="preserve"> Am luat legătura cu colegi din alte centre universitare din țară și străinătate, în încercarea de a corela conținutul disciplinei cu ceea ce se predă în momentul de față atât în țară, cât și la nivel internațional.</w:t>
            </w:r>
          </w:p>
        </w:tc>
      </w:tr>
    </w:tbl>
    <w:p w:rsidR="001B43FF" w:rsidRDefault="001B43FF">
      <w:pPr>
        <w:spacing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10. Eval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  <w:lang w:val="ro-RO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  <w:t>e</w:t>
      </w:r>
    </w:p>
    <w:p w:rsidR="001B43FF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position w:val="-1"/>
          <w:sz w:val="24"/>
          <w:szCs w:val="24"/>
          <w:lang w:val="ro-R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1B43FF" w:rsidRPr="001B43FF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Tip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10.1 Crite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 de</w:t>
            </w:r>
          </w:p>
          <w:p w:rsidR="001B43FF" w:rsidRPr="001B43FF" w:rsidRDefault="00F61AF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</w:t>
            </w:r>
            <w:r w:rsidR="001B43FF"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="001B43FF"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10.2 Metode de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v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lua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10.3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P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 din no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  <w:p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lă</w:t>
            </w:r>
          </w:p>
        </w:tc>
      </w:tr>
      <w:tr w:rsidR="001B43FF" w:rsidRPr="001B43FF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10.4 Cu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FF" w:rsidRPr="001B43FF" w:rsidRDefault="00DC23AF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asimilare a</w:t>
            </w:r>
            <w:r w:rsidR="006E45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termenelor şi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limbajului de specialitate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FF" w:rsidRPr="00C85477" w:rsidRDefault="00EE436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C85477"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C8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5F8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6E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5F8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="006E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5F8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6E4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477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FF" w:rsidRPr="00C85477" w:rsidRDefault="004B6E1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="00EE4366" w:rsidRPr="00C85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0%</w:t>
            </w:r>
          </w:p>
        </w:tc>
      </w:tr>
      <w:tr w:rsidR="001B43FF" w:rsidRPr="001B43FF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FF" w:rsidRPr="001B43FF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10.5 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FF" w:rsidRPr="001B43FF" w:rsidRDefault="006533FE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 la seminarii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FF" w:rsidRPr="00C85477" w:rsidRDefault="00EE4366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85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complexă a indicatorilor macroeconomici ai României</w:t>
            </w:r>
            <w:r w:rsidR="008D7838" w:rsidRPr="00C854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(scris)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FF" w:rsidRPr="00C85477" w:rsidRDefault="004B6E1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</w:t>
            </w:r>
            <w:r w:rsidR="00476615" w:rsidRPr="00C85477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0%</w:t>
            </w:r>
          </w:p>
        </w:tc>
      </w:tr>
      <w:tr w:rsidR="001B43FF" w:rsidRPr="001B43FF">
        <w:trPr>
          <w:trHeight w:hRule="exact" w:val="578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615" w:rsidRPr="00476615" w:rsidRDefault="001B43FF" w:rsidP="00476615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</w:pP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10.6 </w:t>
            </w:r>
            <w:r w:rsidRPr="004766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tand</w:t>
            </w:r>
            <w:r w:rsidRPr="004766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rd minim de p</w:t>
            </w:r>
            <w:r w:rsidRPr="004766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4766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f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476615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man</w:t>
            </w:r>
            <w:r w:rsidRPr="00476615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ţ</w:t>
            </w:r>
            <w:r w:rsidRPr="00476615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ă</w:t>
            </w:r>
          </w:p>
          <w:p w:rsidR="00476615" w:rsidRPr="00476615" w:rsidRDefault="00476615" w:rsidP="00476615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Cunoa</w:t>
            </w:r>
            <w:r w:rsidR="00CE484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şterea şi înţelegerea noţiuni</w:t>
            </w:r>
            <w:r w:rsidRPr="0047661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lor prezentate în curs la nivelul ideilor esenţiale; </w:t>
            </w:r>
          </w:p>
          <w:p w:rsidR="001B43FF" w:rsidRPr="001B43FF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1B43FF" w:rsidRDefault="001B43FF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4054"/>
        <w:gridCol w:w="3775"/>
      </w:tblGrid>
      <w:tr w:rsidR="001B43FF" w:rsidRPr="001B43F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1B43FF" w:rsidRDefault="001B43FF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 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omp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1B43FF">
              <w:rPr>
                <w:rFonts w:ascii="Times New Roman" w:hAnsi="Times New Roman" w:cs="Times New Roman"/>
                <w:spacing w:val="2"/>
                <w:sz w:val="24"/>
                <w:szCs w:val="24"/>
                <w:lang w:val="ro-RO"/>
              </w:rPr>
              <w:t>ă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rii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1B43FF" w:rsidRDefault="001B43FF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1B43FF" w:rsidRDefault="001B43FF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e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mnătu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t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tu</w:t>
            </w:r>
            <w:r w:rsidRPr="001B43F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1B43F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a</w:t>
            </w: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rului de seminar</w:t>
            </w:r>
          </w:p>
        </w:tc>
      </w:tr>
      <w:tr w:rsidR="001B43FF" w:rsidRPr="001B43FF">
        <w:trPr>
          <w:trHeight w:hRule="exact" w:val="769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1B43FF" w:rsidRDefault="001B43FF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:rsidR="001B43FF" w:rsidRPr="001B43FF" w:rsidRDefault="00787630" w:rsidP="00787630">
            <w:pPr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  <w:r w:rsidR="00D174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1B43FF" w:rsidRDefault="001B43FF">
            <w:pPr>
              <w:spacing w:before="5" w:after="0" w:line="120" w:lineRule="exact"/>
              <w:rPr>
                <w:sz w:val="12"/>
                <w:szCs w:val="12"/>
                <w:lang w:val="ro-RO"/>
              </w:rPr>
            </w:pPr>
          </w:p>
          <w:p w:rsidR="001B43FF" w:rsidRPr="001B43FF" w:rsidRDefault="00D1741E">
            <w:pPr>
              <w:spacing w:after="0" w:line="240" w:lineRule="auto"/>
              <w:ind w:left="609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Dr. Kr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Lóránd</w:t>
            </w:r>
            <w:r w:rsidR="001B43FF"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B43FF" w:rsidRPr="001B43FF" w:rsidRDefault="001B43FF" w:rsidP="00D1741E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B43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</w:t>
            </w:r>
            <w:r w:rsidR="00D174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Dr. Kulcsár </w:t>
            </w:r>
            <w:proofErr w:type="spellStart"/>
            <w:r w:rsidR="00D174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Edina</w:t>
            </w:r>
            <w:proofErr w:type="spellEnd"/>
          </w:p>
        </w:tc>
      </w:tr>
    </w:tbl>
    <w:p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  <w:bookmarkStart w:id="0" w:name="_GoBack"/>
      <w:bookmarkEnd w:id="0"/>
    </w:p>
    <w:p w:rsidR="001B43FF" w:rsidRDefault="001B43F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o-RO"/>
        </w:rPr>
      </w:pPr>
    </w:p>
    <w:p w:rsidR="001B43FF" w:rsidRDefault="001B43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vi</w:t>
      </w:r>
      <w:r>
        <w:rPr>
          <w:rFonts w:ascii="Times New Roman" w:hAnsi="Times New Roman" w:cs="Times New Roman"/>
          <w:spacing w:val="2"/>
          <w:sz w:val="24"/>
          <w:szCs w:val="24"/>
          <w:lang w:val="ro-RO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sz w:val="24"/>
          <w:szCs w:val="24"/>
          <w:lang w:val="ro-RO"/>
        </w:rPr>
        <w:t>rii în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ment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mnătu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z w:val="24"/>
          <w:szCs w:val="24"/>
          <w:lang w:val="ro-RO"/>
        </w:rPr>
        <w:t>a dir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sz w:val="24"/>
          <w:szCs w:val="24"/>
          <w:lang w:val="ro-RO"/>
        </w:rPr>
        <w:t>torului de d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nt</w:t>
      </w:r>
    </w:p>
    <w:p w:rsidR="001B43FF" w:rsidRDefault="001B43FF">
      <w:pPr>
        <w:spacing w:before="16" w:after="0" w:line="260" w:lineRule="exact"/>
        <w:rPr>
          <w:rFonts w:ascii="Times New Roman" w:hAnsi="Times New Roman" w:cs="Times New Roman"/>
          <w:sz w:val="26"/>
          <w:szCs w:val="26"/>
          <w:lang w:val="ro-RO"/>
        </w:rPr>
      </w:pPr>
    </w:p>
    <w:p w:rsidR="001B43FF" w:rsidRDefault="001B43FF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1B43FF" w:rsidSect="001B43FF">
      <w:pgSz w:w="12240" w:h="15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70E8E"/>
    <w:multiLevelType w:val="hybridMultilevel"/>
    <w:tmpl w:val="3CCE0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D0DAA"/>
    <w:multiLevelType w:val="hybridMultilevel"/>
    <w:tmpl w:val="BE544942"/>
    <w:lvl w:ilvl="0" w:tplc="B93A9D6E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94241D3"/>
    <w:multiLevelType w:val="hybridMultilevel"/>
    <w:tmpl w:val="063A2244"/>
    <w:lvl w:ilvl="0" w:tplc="B93A9D6E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2B312FBC"/>
    <w:multiLevelType w:val="hybridMultilevel"/>
    <w:tmpl w:val="E520953E"/>
    <w:lvl w:ilvl="0" w:tplc="B93A9D6E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E105CA9"/>
    <w:multiLevelType w:val="hybridMultilevel"/>
    <w:tmpl w:val="CF86D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E8"/>
    <w:multiLevelType w:val="hybridMultilevel"/>
    <w:tmpl w:val="924E4D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EC75F5"/>
    <w:multiLevelType w:val="hybridMultilevel"/>
    <w:tmpl w:val="2A3EF8E6"/>
    <w:lvl w:ilvl="0" w:tplc="D9FE7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C1BB5"/>
    <w:multiLevelType w:val="multilevel"/>
    <w:tmpl w:val="BC60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210DE"/>
    <w:multiLevelType w:val="hybridMultilevel"/>
    <w:tmpl w:val="7C261C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07524"/>
    <w:multiLevelType w:val="singleLevel"/>
    <w:tmpl w:val="8214D0F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051266C"/>
    <w:multiLevelType w:val="multilevel"/>
    <w:tmpl w:val="3752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04C18"/>
    <w:multiLevelType w:val="hybridMultilevel"/>
    <w:tmpl w:val="10B66638"/>
    <w:lvl w:ilvl="0" w:tplc="B93A9D6E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12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FF"/>
    <w:rsid w:val="000029A8"/>
    <w:rsid w:val="000416D2"/>
    <w:rsid w:val="00046C27"/>
    <w:rsid w:val="00074106"/>
    <w:rsid w:val="000F3728"/>
    <w:rsid w:val="000F622D"/>
    <w:rsid w:val="00132DF3"/>
    <w:rsid w:val="0014037E"/>
    <w:rsid w:val="00187BD6"/>
    <w:rsid w:val="001B43FF"/>
    <w:rsid w:val="001C0AA2"/>
    <w:rsid w:val="001D5A0B"/>
    <w:rsid w:val="001E0B63"/>
    <w:rsid w:val="00240892"/>
    <w:rsid w:val="002409DF"/>
    <w:rsid w:val="0025481D"/>
    <w:rsid w:val="00265F4E"/>
    <w:rsid w:val="00280407"/>
    <w:rsid w:val="002B5CC8"/>
    <w:rsid w:val="002D2EBB"/>
    <w:rsid w:val="002D5536"/>
    <w:rsid w:val="002F6DAA"/>
    <w:rsid w:val="00302612"/>
    <w:rsid w:val="0032127E"/>
    <w:rsid w:val="003B5238"/>
    <w:rsid w:val="003B6695"/>
    <w:rsid w:val="003D14E2"/>
    <w:rsid w:val="003E21DD"/>
    <w:rsid w:val="003E222B"/>
    <w:rsid w:val="003E475C"/>
    <w:rsid w:val="003F1CF5"/>
    <w:rsid w:val="004048FD"/>
    <w:rsid w:val="0041421E"/>
    <w:rsid w:val="00415BD1"/>
    <w:rsid w:val="004200C6"/>
    <w:rsid w:val="00453C3C"/>
    <w:rsid w:val="00476615"/>
    <w:rsid w:val="00481A64"/>
    <w:rsid w:val="004844A9"/>
    <w:rsid w:val="004A730D"/>
    <w:rsid w:val="004B6E12"/>
    <w:rsid w:val="004E0F8E"/>
    <w:rsid w:val="00520D3D"/>
    <w:rsid w:val="00536489"/>
    <w:rsid w:val="005B1797"/>
    <w:rsid w:val="005D4A40"/>
    <w:rsid w:val="005F7BB2"/>
    <w:rsid w:val="00647696"/>
    <w:rsid w:val="006533FE"/>
    <w:rsid w:val="0067530D"/>
    <w:rsid w:val="006C3793"/>
    <w:rsid w:val="006D1456"/>
    <w:rsid w:val="006E45F8"/>
    <w:rsid w:val="00706CA0"/>
    <w:rsid w:val="0075446F"/>
    <w:rsid w:val="00787630"/>
    <w:rsid w:val="007C522C"/>
    <w:rsid w:val="00805BB7"/>
    <w:rsid w:val="00856E65"/>
    <w:rsid w:val="00864E25"/>
    <w:rsid w:val="00876A78"/>
    <w:rsid w:val="008B44BE"/>
    <w:rsid w:val="008D22C3"/>
    <w:rsid w:val="008D7838"/>
    <w:rsid w:val="008F413C"/>
    <w:rsid w:val="008F68B1"/>
    <w:rsid w:val="008F756D"/>
    <w:rsid w:val="00916298"/>
    <w:rsid w:val="00984A0A"/>
    <w:rsid w:val="00985F97"/>
    <w:rsid w:val="009E40D2"/>
    <w:rsid w:val="009F34DE"/>
    <w:rsid w:val="009F56E4"/>
    <w:rsid w:val="00A01033"/>
    <w:rsid w:val="00A1688D"/>
    <w:rsid w:val="00A6345A"/>
    <w:rsid w:val="00A656B8"/>
    <w:rsid w:val="00A808F3"/>
    <w:rsid w:val="00AA72C1"/>
    <w:rsid w:val="00B003F5"/>
    <w:rsid w:val="00B14F13"/>
    <w:rsid w:val="00B41F88"/>
    <w:rsid w:val="00B543A6"/>
    <w:rsid w:val="00BA70CB"/>
    <w:rsid w:val="00BA7F0E"/>
    <w:rsid w:val="00BB3839"/>
    <w:rsid w:val="00C15558"/>
    <w:rsid w:val="00C4567A"/>
    <w:rsid w:val="00C54659"/>
    <w:rsid w:val="00C73293"/>
    <w:rsid w:val="00C85477"/>
    <w:rsid w:val="00CE484F"/>
    <w:rsid w:val="00D0080C"/>
    <w:rsid w:val="00D1741E"/>
    <w:rsid w:val="00D406AC"/>
    <w:rsid w:val="00D81D6A"/>
    <w:rsid w:val="00DA6E35"/>
    <w:rsid w:val="00DC23AF"/>
    <w:rsid w:val="00DC3A76"/>
    <w:rsid w:val="00DD1B68"/>
    <w:rsid w:val="00E0429B"/>
    <w:rsid w:val="00E15729"/>
    <w:rsid w:val="00E55A1F"/>
    <w:rsid w:val="00E830BA"/>
    <w:rsid w:val="00EE4366"/>
    <w:rsid w:val="00EE5097"/>
    <w:rsid w:val="00EF359D"/>
    <w:rsid w:val="00F12AEF"/>
    <w:rsid w:val="00F2048B"/>
    <w:rsid w:val="00F61AF2"/>
    <w:rsid w:val="00F76E88"/>
    <w:rsid w:val="00FC0F0A"/>
    <w:rsid w:val="00FC5005"/>
    <w:rsid w:val="00F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A91430-1553-4104-88F2-234A1933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536489"/>
    <w:pPr>
      <w:keepNext/>
      <w:widowControl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ro-RO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615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BodyText">
    <w:name w:val="Body Text"/>
    <w:basedOn w:val="Normal"/>
    <w:rsid w:val="005D4A40"/>
    <w:pPr>
      <w:widowControl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ro-RO" w:eastAsia="hu-HU"/>
    </w:rPr>
  </w:style>
  <w:style w:type="paragraph" w:styleId="ListParagraph">
    <w:name w:val="List Paragraph"/>
    <w:basedOn w:val="Normal"/>
    <w:uiPriority w:val="34"/>
    <w:qFormat/>
    <w:rsid w:val="009F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Microsoft account</cp:lastModifiedBy>
  <cp:revision>2</cp:revision>
  <dcterms:created xsi:type="dcterms:W3CDTF">2023-09-17T09:20:00Z</dcterms:created>
  <dcterms:modified xsi:type="dcterms:W3CDTF">2023-09-17T09:20:00Z</dcterms:modified>
</cp:coreProperties>
</file>