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8D74" w14:textId="77777777" w:rsidR="00E2220C" w:rsidRPr="00EB0145" w:rsidRDefault="008C4BDA">
      <w:pPr>
        <w:pStyle w:val="Fisatitlu"/>
      </w:pPr>
      <w:r w:rsidRPr="00EB0145">
        <w:t>fișa disciplinei</w:t>
      </w:r>
    </w:p>
    <w:p w14:paraId="78177B32" w14:textId="77777777" w:rsidR="00E2220C" w:rsidRPr="00EB0145" w:rsidRDefault="008C4BDA">
      <w:pPr>
        <w:pStyle w:val="Fisasubtitlu"/>
        <w:numPr>
          <w:ilvl w:val="0"/>
          <w:numId w:val="2"/>
        </w:numPr>
      </w:pPr>
      <w:r w:rsidRPr="00EB0145">
        <w:t>Date despre program</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12"/>
        <w:gridCol w:w="5826"/>
      </w:tblGrid>
      <w:tr w:rsidR="00134881" w:rsidRPr="00EB0145" w14:paraId="578F40A9" w14:textId="77777777" w:rsidTr="00134881">
        <w:trPr>
          <w:tblHeader/>
        </w:trPr>
        <w:tc>
          <w:tcPr>
            <w:tcW w:w="3812" w:type="dxa"/>
            <w:tcBorders>
              <w:top w:val="single" w:sz="4" w:space="0" w:color="000000"/>
              <w:left w:val="single" w:sz="4" w:space="0" w:color="000000"/>
              <w:bottom w:val="single" w:sz="4" w:space="0" w:color="000000"/>
            </w:tcBorders>
            <w:shd w:val="clear" w:color="auto" w:fill="auto"/>
          </w:tcPr>
          <w:p w14:paraId="2ABA4E4D" w14:textId="77777777" w:rsidR="00134881" w:rsidRPr="00EB0145" w:rsidRDefault="00134881" w:rsidP="00E90CE2">
            <w:pPr>
              <w:pStyle w:val="TableContents"/>
              <w:widowControl w:val="0"/>
              <w:numPr>
                <w:ilvl w:val="1"/>
                <w:numId w:val="2"/>
              </w:numPr>
              <w:rPr>
                <w:szCs w:val="22"/>
              </w:rPr>
            </w:pPr>
            <w:r w:rsidRPr="00EB0145">
              <w:rPr>
                <w:szCs w:val="22"/>
              </w:rPr>
              <w:t>Instituția de învățământ superior</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485A9EEA" w14:textId="77777777" w:rsidR="00134881" w:rsidRPr="00EB0145" w:rsidRDefault="00134881" w:rsidP="00E90CE2">
            <w:pPr>
              <w:pStyle w:val="TableContents"/>
              <w:widowControl w:val="0"/>
              <w:rPr>
                <w:szCs w:val="22"/>
              </w:rPr>
            </w:pPr>
            <w:r w:rsidRPr="00EB0145">
              <w:rPr>
                <w:szCs w:val="22"/>
              </w:rPr>
              <w:t>Universitatea Creștină Partium</w:t>
            </w:r>
          </w:p>
        </w:tc>
      </w:tr>
      <w:tr w:rsidR="00134881" w:rsidRPr="00EB0145" w14:paraId="099AAC0B" w14:textId="77777777" w:rsidTr="00134881">
        <w:tc>
          <w:tcPr>
            <w:tcW w:w="3812" w:type="dxa"/>
            <w:tcBorders>
              <w:left w:val="single" w:sz="4" w:space="0" w:color="000000"/>
              <w:bottom w:val="single" w:sz="4" w:space="0" w:color="000000"/>
            </w:tcBorders>
            <w:shd w:val="clear" w:color="auto" w:fill="auto"/>
          </w:tcPr>
          <w:p w14:paraId="2DB08271" w14:textId="77777777" w:rsidR="00134881" w:rsidRPr="00EB0145" w:rsidRDefault="00134881" w:rsidP="00E90CE2">
            <w:pPr>
              <w:pStyle w:val="TableContents"/>
              <w:widowControl w:val="0"/>
              <w:numPr>
                <w:ilvl w:val="1"/>
                <w:numId w:val="2"/>
              </w:numPr>
              <w:rPr>
                <w:szCs w:val="22"/>
              </w:rPr>
            </w:pPr>
            <w:r w:rsidRPr="00EB0145">
              <w:rPr>
                <w:szCs w:val="22"/>
              </w:rPr>
              <w:t>Facultatea</w:t>
            </w:r>
          </w:p>
        </w:tc>
        <w:tc>
          <w:tcPr>
            <w:tcW w:w="5826" w:type="dxa"/>
            <w:tcBorders>
              <w:left w:val="single" w:sz="4" w:space="0" w:color="000000"/>
              <w:bottom w:val="single" w:sz="4" w:space="0" w:color="000000"/>
              <w:right w:val="single" w:sz="4" w:space="0" w:color="000000"/>
            </w:tcBorders>
            <w:shd w:val="clear" w:color="auto" w:fill="auto"/>
          </w:tcPr>
          <w:p w14:paraId="6788E3DE" w14:textId="77777777" w:rsidR="00134881" w:rsidRPr="00EB0145" w:rsidRDefault="00134881" w:rsidP="00E90CE2">
            <w:pPr>
              <w:pStyle w:val="TableContents"/>
              <w:widowControl w:val="0"/>
              <w:rPr>
                <w:szCs w:val="22"/>
              </w:rPr>
            </w:pPr>
            <w:r w:rsidRPr="00EB0145">
              <w:rPr>
                <w:szCs w:val="22"/>
              </w:rPr>
              <w:t>Facultatea de Științe Economice și Sociale</w:t>
            </w:r>
          </w:p>
        </w:tc>
      </w:tr>
      <w:tr w:rsidR="00134881" w:rsidRPr="00EB0145" w14:paraId="3DBD1C13" w14:textId="77777777" w:rsidTr="00134881">
        <w:tc>
          <w:tcPr>
            <w:tcW w:w="3812" w:type="dxa"/>
            <w:tcBorders>
              <w:left w:val="single" w:sz="4" w:space="0" w:color="000000"/>
              <w:bottom w:val="single" w:sz="4" w:space="0" w:color="000000"/>
            </w:tcBorders>
            <w:shd w:val="clear" w:color="auto" w:fill="auto"/>
          </w:tcPr>
          <w:p w14:paraId="0DC6E729" w14:textId="77777777" w:rsidR="00134881" w:rsidRPr="00EB0145" w:rsidRDefault="00134881" w:rsidP="00E90CE2">
            <w:pPr>
              <w:pStyle w:val="TableContents"/>
              <w:widowControl w:val="0"/>
              <w:numPr>
                <w:ilvl w:val="1"/>
                <w:numId w:val="2"/>
              </w:numPr>
              <w:rPr>
                <w:szCs w:val="22"/>
              </w:rPr>
            </w:pPr>
            <w:r w:rsidRPr="00EB0145">
              <w:rPr>
                <w:szCs w:val="22"/>
              </w:rPr>
              <w:t>Departamentul</w:t>
            </w:r>
          </w:p>
        </w:tc>
        <w:tc>
          <w:tcPr>
            <w:tcW w:w="5826" w:type="dxa"/>
            <w:tcBorders>
              <w:left w:val="single" w:sz="4" w:space="0" w:color="000000"/>
              <w:bottom w:val="single" w:sz="4" w:space="0" w:color="000000"/>
              <w:right w:val="single" w:sz="4" w:space="0" w:color="000000"/>
            </w:tcBorders>
            <w:shd w:val="clear" w:color="auto" w:fill="auto"/>
          </w:tcPr>
          <w:p w14:paraId="229EB61C" w14:textId="77777777" w:rsidR="00134881" w:rsidRPr="00EB0145" w:rsidRDefault="00134881" w:rsidP="00E90CE2">
            <w:pPr>
              <w:pStyle w:val="TableContents"/>
              <w:widowControl w:val="0"/>
              <w:rPr>
                <w:szCs w:val="22"/>
              </w:rPr>
            </w:pPr>
            <w:r w:rsidRPr="00EB0145">
              <w:rPr>
                <w:szCs w:val="22"/>
              </w:rPr>
              <w:t>Departamentul de Economie</w:t>
            </w:r>
          </w:p>
        </w:tc>
      </w:tr>
      <w:tr w:rsidR="00134881" w:rsidRPr="00EB0145" w14:paraId="32B81FF2" w14:textId="77777777" w:rsidTr="00134881">
        <w:tc>
          <w:tcPr>
            <w:tcW w:w="3812" w:type="dxa"/>
            <w:tcBorders>
              <w:left w:val="single" w:sz="4" w:space="0" w:color="000000"/>
              <w:bottom w:val="single" w:sz="4" w:space="0" w:color="000000"/>
            </w:tcBorders>
            <w:shd w:val="clear" w:color="auto" w:fill="auto"/>
          </w:tcPr>
          <w:p w14:paraId="1AEADED2" w14:textId="77777777" w:rsidR="00134881" w:rsidRPr="00EB0145" w:rsidRDefault="00134881" w:rsidP="00E90CE2">
            <w:pPr>
              <w:pStyle w:val="TableContents"/>
              <w:widowControl w:val="0"/>
              <w:numPr>
                <w:ilvl w:val="1"/>
                <w:numId w:val="2"/>
              </w:numPr>
              <w:rPr>
                <w:szCs w:val="22"/>
              </w:rPr>
            </w:pPr>
            <w:r w:rsidRPr="00EB0145">
              <w:rPr>
                <w:szCs w:val="22"/>
              </w:rPr>
              <w:t>Domeniul de studii</w:t>
            </w:r>
          </w:p>
        </w:tc>
        <w:tc>
          <w:tcPr>
            <w:tcW w:w="5826" w:type="dxa"/>
            <w:tcBorders>
              <w:left w:val="single" w:sz="4" w:space="0" w:color="000000"/>
              <w:bottom w:val="single" w:sz="4" w:space="0" w:color="000000"/>
              <w:right w:val="single" w:sz="4" w:space="0" w:color="000000"/>
            </w:tcBorders>
            <w:shd w:val="clear" w:color="auto" w:fill="auto"/>
          </w:tcPr>
          <w:p w14:paraId="3F72D091" w14:textId="08F3A2BF" w:rsidR="00134881" w:rsidRPr="00EB0145" w:rsidRDefault="00C66643" w:rsidP="00E90CE2">
            <w:pPr>
              <w:pStyle w:val="TableContents"/>
              <w:widowControl w:val="0"/>
              <w:rPr>
                <w:szCs w:val="22"/>
              </w:rPr>
            </w:pPr>
            <w:r>
              <w:rPr>
                <w:szCs w:val="22"/>
              </w:rPr>
              <w:t>Management</w:t>
            </w:r>
          </w:p>
        </w:tc>
      </w:tr>
      <w:tr w:rsidR="00134881" w:rsidRPr="00EB0145" w14:paraId="2FE9F5D0" w14:textId="77777777" w:rsidTr="00134881">
        <w:tc>
          <w:tcPr>
            <w:tcW w:w="3812" w:type="dxa"/>
            <w:tcBorders>
              <w:left w:val="single" w:sz="4" w:space="0" w:color="000000"/>
              <w:bottom w:val="single" w:sz="4" w:space="0" w:color="000000"/>
            </w:tcBorders>
            <w:shd w:val="clear" w:color="auto" w:fill="auto"/>
          </w:tcPr>
          <w:p w14:paraId="5CAE5583" w14:textId="77777777" w:rsidR="00134881" w:rsidRPr="00EB0145" w:rsidRDefault="00134881" w:rsidP="00E90CE2">
            <w:pPr>
              <w:pStyle w:val="TableContents"/>
              <w:widowControl w:val="0"/>
              <w:numPr>
                <w:ilvl w:val="1"/>
                <w:numId w:val="2"/>
              </w:numPr>
              <w:rPr>
                <w:szCs w:val="22"/>
              </w:rPr>
            </w:pPr>
            <w:r w:rsidRPr="00EB0145">
              <w:rPr>
                <w:szCs w:val="22"/>
              </w:rPr>
              <w:t>Ciclul de studii</w:t>
            </w:r>
          </w:p>
        </w:tc>
        <w:tc>
          <w:tcPr>
            <w:tcW w:w="5826" w:type="dxa"/>
            <w:tcBorders>
              <w:left w:val="single" w:sz="4" w:space="0" w:color="000000"/>
              <w:bottom w:val="single" w:sz="4" w:space="0" w:color="000000"/>
              <w:right w:val="single" w:sz="4" w:space="0" w:color="000000"/>
            </w:tcBorders>
            <w:shd w:val="clear" w:color="auto" w:fill="auto"/>
          </w:tcPr>
          <w:p w14:paraId="27137130" w14:textId="77777777" w:rsidR="00134881" w:rsidRPr="00EB0145" w:rsidRDefault="00134881" w:rsidP="00E90CE2">
            <w:pPr>
              <w:pStyle w:val="TableContents"/>
              <w:widowControl w:val="0"/>
              <w:rPr>
                <w:szCs w:val="22"/>
              </w:rPr>
            </w:pPr>
            <w:r w:rsidRPr="00EB0145">
              <w:rPr>
                <w:szCs w:val="22"/>
              </w:rPr>
              <w:t>Licenţă</w:t>
            </w:r>
          </w:p>
        </w:tc>
      </w:tr>
      <w:tr w:rsidR="00134881" w:rsidRPr="00EB0145" w14:paraId="121C0FB8" w14:textId="77777777" w:rsidTr="00134881">
        <w:tc>
          <w:tcPr>
            <w:tcW w:w="3812" w:type="dxa"/>
            <w:tcBorders>
              <w:left w:val="single" w:sz="4" w:space="0" w:color="000000"/>
              <w:bottom w:val="single" w:sz="4" w:space="0" w:color="000000"/>
            </w:tcBorders>
            <w:shd w:val="clear" w:color="auto" w:fill="auto"/>
          </w:tcPr>
          <w:p w14:paraId="3D87E8F5" w14:textId="77777777" w:rsidR="00134881" w:rsidRPr="00EB0145" w:rsidRDefault="00134881" w:rsidP="00E90CE2">
            <w:pPr>
              <w:pStyle w:val="TableContents"/>
              <w:widowControl w:val="0"/>
              <w:numPr>
                <w:ilvl w:val="1"/>
                <w:numId w:val="2"/>
              </w:numPr>
              <w:rPr>
                <w:szCs w:val="22"/>
              </w:rPr>
            </w:pPr>
            <w:r w:rsidRPr="00EB0145">
              <w:rPr>
                <w:szCs w:val="22"/>
              </w:rPr>
              <w:t>Programul de studii/Calificarea</w:t>
            </w:r>
          </w:p>
        </w:tc>
        <w:tc>
          <w:tcPr>
            <w:tcW w:w="5826" w:type="dxa"/>
            <w:tcBorders>
              <w:left w:val="single" w:sz="4" w:space="0" w:color="000000"/>
              <w:bottom w:val="single" w:sz="4" w:space="0" w:color="000000"/>
              <w:right w:val="single" w:sz="4" w:space="0" w:color="000000"/>
            </w:tcBorders>
            <w:shd w:val="clear" w:color="auto" w:fill="auto"/>
          </w:tcPr>
          <w:p w14:paraId="2200C1EB" w14:textId="77777777" w:rsidR="00134881" w:rsidRPr="00EB0145" w:rsidRDefault="00134881" w:rsidP="00E90CE2">
            <w:pPr>
              <w:pStyle w:val="TableContents"/>
              <w:widowControl w:val="0"/>
              <w:rPr>
                <w:szCs w:val="22"/>
              </w:rPr>
            </w:pPr>
            <w:r>
              <w:rPr>
                <w:szCs w:val="22"/>
              </w:rPr>
              <w:t>Management</w:t>
            </w:r>
          </w:p>
        </w:tc>
      </w:tr>
    </w:tbl>
    <w:p w14:paraId="5993B3EC" w14:textId="77777777" w:rsidR="00134881" w:rsidRPr="00EB0145" w:rsidRDefault="00134881" w:rsidP="00134881">
      <w:pPr>
        <w:pStyle w:val="Fisasubtitlu"/>
        <w:numPr>
          <w:ilvl w:val="0"/>
          <w:numId w:val="2"/>
        </w:numPr>
      </w:pPr>
      <w:r w:rsidRPr="00EB0145">
        <w:t>Date despre disciplină</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03"/>
        <w:gridCol w:w="5835"/>
      </w:tblGrid>
      <w:tr w:rsidR="00134881" w:rsidRPr="00EB0145" w14:paraId="27F75B9B" w14:textId="77777777" w:rsidTr="00E90CE2">
        <w:trPr>
          <w:tblHeader/>
        </w:trPr>
        <w:tc>
          <w:tcPr>
            <w:tcW w:w="3803" w:type="dxa"/>
            <w:tcBorders>
              <w:top w:val="single" w:sz="4" w:space="0" w:color="000000"/>
              <w:left w:val="single" w:sz="4" w:space="0" w:color="000000"/>
              <w:bottom w:val="single" w:sz="4" w:space="0" w:color="000000"/>
            </w:tcBorders>
            <w:shd w:val="clear" w:color="auto" w:fill="auto"/>
          </w:tcPr>
          <w:p w14:paraId="126A59C7" w14:textId="77777777" w:rsidR="00134881" w:rsidRPr="00EB0145" w:rsidRDefault="00134881" w:rsidP="00E90CE2">
            <w:pPr>
              <w:pStyle w:val="TableContents"/>
              <w:widowControl w:val="0"/>
              <w:numPr>
                <w:ilvl w:val="1"/>
                <w:numId w:val="2"/>
              </w:numPr>
              <w:rPr>
                <w:szCs w:val="22"/>
              </w:rPr>
            </w:pPr>
            <w:r w:rsidRPr="00EB0145">
              <w:rPr>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1502D022" w14:textId="77777777" w:rsidR="00134881" w:rsidRPr="00EB0145" w:rsidRDefault="00134881" w:rsidP="00E90CE2">
            <w:pPr>
              <w:pStyle w:val="TableContents"/>
              <w:widowControl w:val="0"/>
              <w:rPr>
                <w:szCs w:val="22"/>
              </w:rPr>
            </w:pPr>
            <w:r w:rsidRPr="00EB0145">
              <w:rPr>
                <w:szCs w:val="22"/>
              </w:rPr>
              <w:t>CERCETĂRI DE MARKETING</w:t>
            </w:r>
          </w:p>
        </w:tc>
      </w:tr>
      <w:tr w:rsidR="00134881" w:rsidRPr="00EB0145" w14:paraId="7396B621" w14:textId="77777777" w:rsidTr="00E90CE2">
        <w:tc>
          <w:tcPr>
            <w:tcW w:w="3803" w:type="dxa"/>
            <w:tcBorders>
              <w:left w:val="single" w:sz="4" w:space="0" w:color="000000"/>
              <w:bottom w:val="single" w:sz="4" w:space="0" w:color="000000"/>
            </w:tcBorders>
            <w:shd w:val="clear" w:color="auto" w:fill="auto"/>
          </w:tcPr>
          <w:p w14:paraId="57820613" w14:textId="77777777" w:rsidR="00134881" w:rsidRPr="00EB0145" w:rsidRDefault="00134881" w:rsidP="00E90CE2">
            <w:pPr>
              <w:pStyle w:val="TableContents"/>
              <w:widowControl w:val="0"/>
              <w:numPr>
                <w:ilvl w:val="1"/>
                <w:numId w:val="2"/>
              </w:numPr>
              <w:rPr>
                <w:szCs w:val="22"/>
              </w:rPr>
            </w:pPr>
            <w:r w:rsidRPr="00EB0145">
              <w:rPr>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322FECA8" w14:textId="77777777" w:rsidR="00134881" w:rsidRPr="00EB0145" w:rsidRDefault="00134881" w:rsidP="00E90CE2">
            <w:pPr>
              <w:pStyle w:val="TableContents"/>
              <w:widowControl w:val="0"/>
              <w:rPr>
                <w:szCs w:val="22"/>
              </w:rPr>
            </w:pPr>
            <w:r w:rsidRPr="00EB0145">
              <w:rPr>
                <w:szCs w:val="22"/>
              </w:rPr>
              <w:t xml:space="preserve">Conf. </w:t>
            </w:r>
            <w:r>
              <w:rPr>
                <w:szCs w:val="22"/>
              </w:rPr>
              <w:t>d</w:t>
            </w:r>
            <w:r w:rsidRPr="00EB0145">
              <w:rPr>
                <w:szCs w:val="22"/>
              </w:rPr>
              <w:t>r. Florian Gyula</w:t>
            </w:r>
          </w:p>
        </w:tc>
      </w:tr>
      <w:tr w:rsidR="00134881" w:rsidRPr="00EB0145" w14:paraId="417CFF8F" w14:textId="77777777" w:rsidTr="00E90CE2">
        <w:tc>
          <w:tcPr>
            <w:tcW w:w="3803" w:type="dxa"/>
            <w:tcBorders>
              <w:left w:val="single" w:sz="4" w:space="0" w:color="000000"/>
              <w:bottom w:val="single" w:sz="4" w:space="0" w:color="000000"/>
            </w:tcBorders>
            <w:shd w:val="clear" w:color="auto" w:fill="auto"/>
          </w:tcPr>
          <w:p w14:paraId="77D60CAA" w14:textId="77777777" w:rsidR="00134881" w:rsidRPr="00EB0145" w:rsidRDefault="00134881" w:rsidP="00E90CE2">
            <w:pPr>
              <w:pStyle w:val="TableContents"/>
              <w:widowControl w:val="0"/>
              <w:numPr>
                <w:ilvl w:val="1"/>
                <w:numId w:val="2"/>
              </w:numPr>
              <w:rPr>
                <w:szCs w:val="22"/>
              </w:rPr>
            </w:pPr>
            <w:r w:rsidRPr="00EB0145">
              <w:rPr>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69B0DF8C" w14:textId="7345FE6E" w:rsidR="00134881" w:rsidRPr="00EB0145" w:rsidRDefault="00134881" w:rsidP="00E90CE2">
            <w:pPr>
              <w:pStyle w:val="TableContents"/>
              <w:widowControl w:val="0"/>
              <w:rPr>
                <w:szCs w:val="22"/>
              </w:rPr>
            </w:pPr>
            <w:r>
              <w:rPr>
                <w:szCs w:val="22"/>
              </w:rPr>
              <w:t xml:space="preserve">Asist. univ. dr. </w:t>
            </w:r>
            <w:r w:rsidR="00B91CBE">
              <w:rPr>
                <w:szCs w:val="22"/>
              </w:rPr>
              <w:t>Czuczor Krisztina</w:t>
            </w:r>
            <w:r>
              <w:rPr>
                <w:szCs w:val="22"/>
              </w:rPr>
              <w:t xml:space="preserve"> </w:t>
            </w:r>
          </w:p>
        </w:tc>
      </w:tr>
      <w:tr w:rsidR="00134881" w:rsidRPr="00EB0145" w14:paraId="2D40F60B" w14:textId="77777777" w:rsidTr="00E90CE2">
        <w:tc>
          <w:tcPr>
            <w:tcW w:w="3803" w:type="dxa"/>
            <w:tcBorders>
              <w:left w:val="single" w:sz="4" w:space="0" w:color="000000"/>
              <w:bottom w:val="single" w:sz="4" w:space="0" w:color="000000"/>
            </w:tcBorders>
            <w:shd w:val="clear" w:color="auto" w:fill="auto"/>
          </w:tcPr>
          <w:p w14:paraId="7364FAE5" w14:textId="77777777" w:rsidR="00134881" w:rsidRPr="00EB0145" w:rsidRDefault="00134881" w:rsidP="00E90CE2">
            <w:pPr>
              <w:pStyle w:val="TableContents"/>
              <w:widowControl w:val="0"/>
              <w:numPr>
                <w:ilvl w:val="1"/>
                <w:numId w:val="2"/>
              </w:numPr>
              <w:rPr>
                <w:szCs w:val="22"/>
              </w:rPr>
            </w:pPr>
            <w:r w:rsidRPr="00EB0145">
              <w:rPr>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03FA1D41" w14:textId="77777777" w:rsidR="00134881" w:rsidRPr="00EB0145" w:rsidRDefault="00134881" w:rsidP="00E90CE2">
            <w:pPr>
              <w:pStyle w:val="TableContents"/>
              <w:widowControl w:val="0"/>
              <w:rPr>
                <w:szCs w:val="22"/>
              </w:rPr>
            </w:pPr>
            <w:r>
              <w:rPr>
                <w:szCs w:val="22"/>
              </w:rPr>
              <w:t>II</w:t>
            </w:r>
          </w:p>
        </w:tc>
      </w:tr>
      <w:tr w:rsidR="00134881" w:rsidRPr="00EB0145" w14:paraId="7EB02B19" w14:textId="77777777" w:rsidTr="00E90CE2">
        <w:tc>
          <w:tcPr>
            <w:tcW w:w="3803" w:type="dxa"/>
            <w:tcBorders>
              <w:left w:val="single" w:sz="4" w:space="0" w:color="000000"/>
              <w:bottom w:val="single" w:sz="4" w:space="0" w:color="000000"/>
            </w:tcBorders>
            <w:shd w:val="clear" w:color="auto" w:fill="auto"/>
          </w:tcPr>
          <w:p w14:paraId="302BDD03" w14:textId="77777777" w:rsidR="00134881" w:rsidRPr="00EB0145" w:rsidRDefault="00134881" w:rsidP="00E90CE2">
            <w:pPr>
              <w:pStyle w:val="TableContents"/>
              <w:widowControl w:val="0"/>
              <w:numPr>
                <w:ilvl w:val="1"/>
                <w:numId w:val="2"/>
              </w:numPr>
              <w:rPr>
                <w:szCs w:val="22"/>
              </w:rPr>
            </w:pPr>
            <w:r w:rsidRPr="00EB0145">
              <w:rPr>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1DCA8DD7" w14:textId="77777777" w:rsidR="00134881" w:rsidRPr="00EB0145" w:rsidRDefault="00134881" w:rsidP="00E90CE2">
            <w:pPr>
              <w:pStyle w:val="TableContents"/>
              <w:widowControl w:val="0"/>
              <w:rPr>
                <w:szCs w:val="22"/>
              </w:rPr>
            </w:pPr>
            <w:r>
              <w:rPr>
                <w:szCs w:val="22"/>
              </w:rPr>
              <w:t>5</w:t>
            </w:r>
          </w:p>
        </w:tc>
      </w:tr>
      <w:tr w:rsidR="00134881" w:rsidRPr="00EB0145" w14:paraId="2DF37C06" w14:textId="77777777" w:rsidTr="00E90CE2">
        <w:tc>
          <w:tcPr>
            <w:tcW w:w="3803" w:type="dxa"/>
            <w:tcBorders>
              <w:left w:val="single" w:sz="4" w:space="0" w:color="000000"/>
              <w:bottom w:val="single" w:sz="4" w:space="0" w:color="000000"/>
            </w:tcBorders>
            <w:shd w:val="clear" w:color="auto" w:fill="auto"/>
          </w:tcPr>
          <w:p w14:paraId="47724E8D" w14:textId="77777777" w:rsidR="00134881" w:rsidRPr="00EB0145" w:rsidRDefault="00134881" w:rsidP="00E90CE2">
            <w:pPr>
              <w:pStyle w:val="TableContents"/>
              <w:widowControl w:val="0"/>
              <w:numPr>
                <w:ilvl w:val="1"/>
                <w:numId w:val="2"/>
              </w:numPr>
              <w:rPr>
                <w:szCs w:val="22"/>
              </w:rPr>
            </w:pPr>
            <w:r w:rsidRPr="00EB0145">
              <w:rPr>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073C436E" w14:textId="074EE4F5" w:rsidR="00134881" w:rsidRPr="00EB0145" w:rsidRDefault="00B91CBE" w:rsidP="00E90CE2">
            <w:pPr>
              <w:pStyle w:val="TableContents"/>
              <w:widowControl w:val="0"/>
              <w:rPr>
                <w:szCs w:val="22"/>
              </w:rPr>
            </w:pPr>
            <w:r>
              <w:rPr>
                <w:szCs w:val="22"/>
              </w:rPr>
              <w:t>Collocviu</w:t>
            </w:r>
          </w:p>
        </w:tc>
      </w:tr>
      <w:tr w:rsidR="00134881" w:rsidRPr="00EB0145" w14:paraId="40D6CFC1" w14:textId="77777777" w:rsidTr="00E90CE2">
        <w:tc>
          <w:tcPr>
            <w:tcW w:w="3803" w:type="dxa"/>
            <w:tcBorders>
              <w:left w:val="single" w:sz="4" w:space="0" w:color="000000"/>
              <w:bottom w:val="single" w:sz="4" w:space="0" w:color="000000"/>
            </w:tcBorders>
            <w:shd w:val="clear" w:color="auto" w:fill="auto"/>
          </w:tcPr>
          <w:p w14:paraId="70E9BA55" w14:textId="77777777" w:rsidR="00134881" w:rsidRPr="00EB0145" w:rsidRDefault="00134881" w:rsidP="00E90CE2">
            <w:pPr>
              <w:pStyle w:val="TableContents"/>
              <w:widowControl w:val="0"/>
              <w:numPr>
                <w:ilvl w:val="1"/>
                <w:numId w:val="2"/>
              </w:numPr>
              <w:rPr>
                <w:szCs w:val="22"/>
              </w:rPr>
            </w:pPr>
            <w:r w:rsidRPr="00EB0145">
              <w:rPr>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519E4C02" w14:textId="77777777" w:rsidR="00134881" w:rsidRPr="00EB0145" w:rsidRDefault="00134881" w:rsidP="00E90CE2">
            <w:pPr>
              <w:pStyle w:val="TableContents"/>
              <w:widowControl w:val="0"/>
              <w:rPr>
                <w:szCs w:val="22"/>
              </w:rPr>
            </w:pPr>
            <w:r w:rsidRPr="00EB0145">
              <w:rPr>
                <w:szCs w:val="22"/>
              </w:rPr>
              <w:t>O</w:t>
            </w:r>
            <w:r>
              <w:rPr>
                <w:szCs w:val="22"/>
              </w:rPr>
              <w:t xml:space="preserve">pțional </w:t>
            </w:r>
            <w:r w:rsidRPr="00EB0145">
              <w:rPr>
                <w:szCs w:val="22"/>
              </w:rPr>
              <w:t>/ DD</w:t>
            </w:r>
          </w:p>
        </w:tc>
      </w:tr>
    </w:tbl>
    <w:p w14:paraId="46F42DAA" w14:textId="77777777" w:rsidR="00E2220C" w:rsidRPr="00EB0145" w:rsidRDefault="008C4BDA">
      <w:pPr>
        <w:pStyle w:val="Fisasubtitlu"/>
        <w:numPr>
          <w:ilvl w:val="0"/>
          <w:numId w:val="2"/>
        </w:numPr>
      </w:pPr>
      <w:r w:rsidRPr="00EB0145">
        <w:t>Timpul total estimat</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799"/>
        <w:gridCol w:w="954"/>
        <w:gridCol w:w="1474"/>
        <w:gridCol w:w="569"/>
        <w:gridCol w:w="2156"/>
        <w:gridCol w:w="686"/>
      </w:tblGrid>
      <w:tr w:rsidR="00E2220C" w:rsidRPr="00EB0145" w14:paraId="685C13AD" w14:textId="77777777">
        <w:trPr>
          <w:tblHeader/>
        </w:trPr>
        <w:tc>
          <w:tcPr>
            <w:tcW w:w="3801" w:type="dxa"/>
            <w:tcBorders>
              <w:top w:val="single" w:sz="4" w:space="0" w:color="000000"/>
              <w:left w:val="single" w:sz="4" w:space="0" w:color="000000"/>
              <w:bottom w:val="single" w:sz="4" w:space="0" w:color="000000"/>
            </w:tcBorders>
            <w:shd w:val="clear" w:color="auto" w:fill="auto"/>
          </w:tcPr>
          <w:p w14:paraId="20889D50" w14:textId="77777777" w:rsidR="00E2220C" w:rsidRPr="00E21BB8" w:rsidRDefault="008C4BDA">
            <w:pPr>
              <w:pStyle w:val="TableContents"/>
              <w:widowControl w:val="0"/>
              <w:numPr>
                <w:ilvl w:val="1"/>
                <w:numId w:val="2"/>
              </w:numPr>
            </w:pPr>
            <w:r w:rsidRPr="00E21BB8">
              <w:rPr>
                <w:rFonts w:cs="Times New Roman"/>
                <w:sz w:val="24"/>
              </w:rPr>
              <w:t>Num</w:t>
            </w:r>
            <w:r w:rsidRPr="00E21BB8">
              <w:rPr>
                <w:rFonts w:cs="Times New Roman"/>
                <w:spacing w:val="-1"/>
                <w:sz w:val="24"/>
              </w:rPr>
              <w:t>ă</w:t>
            </w:r>
            <w:r w:rsidRPr="00E21BB8">
              <w:rPr>
                <w:rFonts w:cs="Times New Roman"/>
                <w:sz w:val="24"/>
              </w:rPr>
              <w:t>r de o</w:t>
            </w:r>
            <w:r w:rsidRPr="00E21BB8">
              <w:rPr>
                <w:rFonts w:cs="Times New Roman"/>
                <w:spacing w:val="1"/>
                <w:sz w:val="24"/>
              </w:rPr>
              <w:t>r</w:t>
            </w:r>
            <w:r w:rsidRPr="00E21BB8">
              <w:rPr>
                <w:rFonts w:cs="Times New Roman"/>
                <w:sz w:val="24"/>
              </w:rPr>
              <w:t xml:space="preserve">e pe </w:t>
            </w:r>
            <w:r w:rsidRPr="00E21BB8">
              <w:rPr>
                <w:rFonts w:cs="Times New Roman"/>
                <w:spacing w:val="2"/>
                <w:sz w:val="24"/>
              </w:rPr>
              <w:t>s</w:t>
            </w:r>
            <w:r w:rsidRPr="00E21BB8">
              <w:rPr>
                <w:rFonts w:cs="Times New Roman"/>
                <w:spacing w:val="-1"/>
                <w:sz w:val="24"/>
              </w:rPr>
              <w:t>ă</w:t>
            </w:r>
            <w:r w:rsidRPr="00E21BB8">
              <w:rPr>
                <w:rFonts w:cs="Times New Roman"/>
                <w:sz w:val="24"/>
              </w:rPr>
              <w:t>ptăm</w:t>
            </w:r>
            <w:r w:rsidRPr="00E21BB8">
              <w:rPr>
                <w:rFonts w:cs="Times New Roman"/>
                <w:spacing w:val="-1"/>
                <w:sz w:val="24"/>
              </w:rPr>
              <w:t>â</w:t>
            </w:r>
            <w:r w:rsidRPr="00E21BB8">
              <w:rPr>
                <w:rFonts w:cs="Times New Roman"/>
                <w:sz w:val="24"/>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3407D5A3" w14:textId="167F1237" w:rsidR="00E2220C" w:rsidRPr="00E21BB8" w:rsidRDefault="00EB0145" w:rsidP="00E21BB8">
            <w:pPr>
              <w:pStyle w:val="TableContents"/>
              <w:widowControl w:val="0"/>
              <w:jc w:val="center"/>
            </w:pPr>
            <w:r w:rsidRPr="00E21BB8">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B9BA44F" w14:textId="77777777" w:rsidR="00E2220C" w:rsidRPr="00E21BB8" w:rsidRDefault="008C4BDA">
            <w:pPr>
              <w:pStyle w:val="TableContents"/>
              <w:widowControl w:val="0"/>
              <w:numPr>
                <w:ilvl w:val="1"/>
                <w:numId w:val="2"/>
              </w:numPr>
            </w:pPr>
            <w:r w:rsidRPr="00E21BB8">
              <w:t>curs</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FB393A" w14:textId="3FE1691C" w:rsidR="00E2220C" w:rsidRPr="00E21BB8" w:rsidRDefault="00EB0145" w:rsidP="00E21BB8">
            <w:pPr>
              <w:pStyle w:val="TableContents"/>
              <w:widowControl w:val="0"/>
              <w:jc w:val="center"/>
            </w:pPr>
            <w:r w:rsidRPr="00E21BB8">
              <w:t>2</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CCF2756" w14:textId="77777777" w:rsidR="00E2220C" w:rsidRPr="00E21BB8" w:rsidRDefault="008C4BDA">
            <w:pPr>
              <w:pStyle w:val="TableContents"/>
              <w:widowControl w:val="0"/>
              <w:numPr>
                <w:ilvl w:val="1"/>
                <w:numId w:val="2"/>
              </w:numPr>
            </w:pPr>
            <w:r w:rsidRPr="00E21BB8">
              <w:rPr>
                <w:rFonts w:cs="Times New Roman"/>
                <w:sz w:val="24"/>
              </w:rPr>
              <w:t>s</w:t>
            </w:r>
            <w:r w:rsidRPr="00E21BB8">
              <w:rPr>
                <w:rFonts w:cs="Times New Roman"/>
                <w:spacing w:val="-1"/>
                <w:sz w:val="24"/>
              </w:rPr>
              <w:t>e</w:t>
            </w:r>
            <w:r w:rsidRPr="00E21BB8">
              <w:rPr>
                <w:rFonts w:cs="Times New Roman"/>
                <w:sz w:val="24"/>
              </w:rPr>
              <w:t>m</w:t>
            </w:r>
            <w:r w:rsidRPr="00E21BB8">
              <w:rPr>
                <w:rFonts w:cs="Times New Roman"/>
                <w:spacing w:val="1"/>
                <w:sz w:val="24"/>
              </w:rPr>
              <w:t>i</w:t>
            </w:r>
            <w:r w:rsidRPr="00E21BB8">
              <w:rPr>
                <w:rFonts w:cs="Times New Roman"/>
                <w:sz w:val="24"/>
              </w:rPr>
              <w:t>n</w:t>
            </w:r>
            <w:r w:rsidRPr="00E21BB8">
              <w:rPr>
                <w:rFonts w:cs="Times New Roman"/>
                <w:spacing w:val="-1"/>
                <w:sz w:val="24"/>
              </w:rPr>
              <w:t>a</w:t>
            </w:r>
            <w:r w:rsidRPr="00E21BB8">
              <w:rPr>
                <w:rFonts w:cs="Times New Roman"/>
                <w:sz w:val="24"/>
              </w:rPr>
              <w:t>r/lab</w:t>
            </w:r>
            <w:r w:rsidRPr="00E21BB8">
              <w:rPr>
                <w:rFonts w:cs="Times New Roman"/>
                <w:spacing w:val="-1"/>
                <w:sz w:val="24"/>
              </w:rPr>
              <w:t>o</w:t>
            </w:r>
            <w:r w:rsidRPr="00E21BB8">
              <w:rPr>
                <w:rFonts w:cs="Times New Roman"/>
                <w:sz w:val="24"/>
              </w:rPr>
              <w:t>r</w:t>
            </w:r>
            <w:r w:rsidRPr="00E21BB8">
              <w:rPr>
                <w:rFonts w:cs="Times New Roman"/>
                <w:spacing w:val="-2"/>
                <w:sz w:val="24"/>
              </w:rPr>
              <w:t>a</w:t>
            </w:r>
            <w:r w:rsidRPr="00E21BB8">
              <w:rPr>
                <w:rFonts w:cs="Times New Roman"/>
                <w:sz w:val="24"/>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5224C9BC" w14:textId="441A595B" w:rsidR="00E2220C" w:rsidRPr="00E21BB8" w:rsidRDefault="005D5794" w:rsidP="00E21BB8">
            <w:pPr>
              <w:pStyle w:val="TableContents"/>
              <w:widowControl w:val="0"/>
              <w:jc w:val="center"/>
            </w:pPr>
            <w:r>
              <w:t>1</w:t>
            </w:r>
          </w:p>
        </w:tc>
      </w:tr>
      <w:tr w:rsidR="00E2220C" w:rsidRPr="00EB0145" w14:paraId="6A67E582" w14:textId="77777777">
        <w:tc>
          <w:tcPr>
            <w:tcW w:w="3801" w:type="dxa"/>
            <w:tcBorders>
              <w:left w:val="single" w:sz="4" w:space="0" w:color="000000"/>
              <w:bottom w:val="single" w:sz="4" w:space="0" w:color="000000"/>
            </w:tcBorders>
            <w:shd w:val="clear" w:color="auto" w:fill="auto"/>
          </w:tcPr>
          <w:p w14:paraId="2F6BC0A5" w14:textId="77777777" w:rsidR="00E2220C" w:rsidRPr="00E21BB8" w:rsidRDefault="008C4BDA">
            <w:pPr>
              <w:pStyle w:val="TableContents"/>
              <w:widowControl w:val="0"/>
              <w:numPr>
                <w:ilvl w:val="1"/>
                <w:numId w:val="2"/>
              </w:numPr>
            </w:pPr>
            <w:r w:rsidRPr="00E21BB8">
              <w:rPr>
                <w:rFonts w:cs="Times New Roman"/>
                <w:sz w:val="24"/>
              </w:rPr>
              <w:t>Total o</w:t>
            </w:r>
            <w:r w:rsidRPr="00E21BB8">
              <w:rPr>
                <w:rFonts w:cs="Times New Roman"/>
                <w:spacing w:val="-1"/>
                <w:sz w:val="24"/>
              </w:rPr>
              <w:t>r</w:t>
            </w:r>
            <w:r w:rsidRPr="00E21BB8">
              <w:rPr>
                <w:rFonts w:cs="Times New Roman"/>
                <w:sz w:val="24"/>
              </w:rPr>
              <w:t>e din p</w:t>
            </w:r>
            <w:r w:rsidRPr="00E21BB8">
              <w:rPr>
                <w:rFonts w:cs="Times New Roman"/>
                <w:spacing w:val="1"/>
                <w:sz w:val="24"/>
              </w:rPr>
              <w:t>l</w:t>
            </w:r>
            <w:r w:rsidRPr="00E21BB8">
              <w:rPr>
                <w:rFonts w:cs="Times New Roman"/>
                <w:spacing w:val="-1"/>
                <w:sz w:val="24"/>
              </w:rPr>
              <w:t>a</w:t>
            </w:r>
            <w:r w:rsidRPr="00E21BB8">
              <w:rPr>
                <w:rFonts w:cs="Times New Roman"/>
                <w:sz w:val="24"/>
              </w:rPr>
              <w:t xml:space="preserve">nul </w:t>
            </w:r>
            <w:r w:rsidRPr="00E21BB8">
              <w:rPr>
                <w:rFonts w:cs="Times New Roman"/>
                <w:spacing w:val="3"/>
                <w:sz w:val="24"/>
              </w:rPr>
              <w:t>d</w:t>
            </w:r>
            <w:r w:rsidRPr="00E21BB8">
              <w:rPr>
                <w:rFonts w:cs="Times New Roman"/>
                <w:sz w:val="24"/>
              </w:rPr>
              <w:t>e învățământ</w:t>
            </w:r>
          </w:p>
        </w:tc>
        <w:tc>
          <w:tcPr>
            <w:tcW w:w="954" w:type="dxa"/>
            <w:tcBorders>
              <w:left w:val="single" w:sz="4" w:space="0" w:color="000000"/>
              <w:bottom w:val="single" w:sz="4" w:space="0" w:color="000000"/>
              <w:right w:val="single" w:sz="4" w:space="0" w:color="000000"/>
            </w:tcBorders>
            <w:shd w:val="clear" w:color="auto" w:fill="auto"/>
          </w:tcPr>
          <w:p w14:paraId="53CA49E4" w14:textId="285BF41A" w:rsidR="00E2220C" w:rsidRPr="00E21BB8" w:rsidRDefault="005D5794" w:rsidP="00E21BB8">
            <w:pPr>
              <w:pStyle w:val="TableContents"/>
              <w:widowControl w:val="0"/>
              <w:jc w:val="center"/>
            </w:pPr>
            <w:r>
              <w:t>42</w:t>
            </w:r>
          </w:p>
        </w:tc>
        <w:tc>
          <w:tcPr>
            <w:tcW w:w="1474" w:type="dxa"/>
            <w:tcBorders>
              <w:left w:val="single" w:sz="4" w:space="0" w:color="000000"/>
              <w:bottom w:val="single" w:sz="4" w:space="0" w:color="000000"/>
              <w:right w:val="single" w:sz="4" w:space="0" w:color="000000"/>
            </w:tcBorders>
            <w:shd w:val="clear" w:color="auto" w:fill="auto"/>
          </w:tcPr>
          <w:p w14:paraId="12818267" w14:textId="77777777" w:rsidR="00E2220C" w:rsidRPr="00E21BB8" w:rsidRDefault="008C4BDA">
            <w:pPr>
              <w:pStyle w:val="TableContents"/>
              <w:widowControl w:val="0"/>
              <w:numPr>
                <w:ilvl w:val="1"/>
                <w:numId w:val="2"/>
              </w:numPr>
            </w:pPr>
            <w:r w:rsidRPr="00E21BB8">
              <w:t>curs</w:t>
            </w:r>
          </w:p>
        </w:tc>
        <w:tc>
          <w:tcPr>
            <w:tcW w:w="569" w:type="dxa"/>
            <w:tcBorders>
              <w:left w:val="single" w:sz="4" w:space="0" w:color="000000"/>
              <w:bottom w:val="single" w:sz="4" w:space="0" w:color="000000"/>
              <w:right w:val="single" w:sz="4" w:space="0" w:color="000000"/>
            </w:tcBorders>
            <w:shd w:val="clear" w:color="auto" w:fill="auto"/>
          </w:tcPr>
          <w:p w14:paraId="0D746357" w14:textId="5F032EBB" w:rsidR="00E2220C" w:rsidRPr="00E21BB8" w:rsidRDefault="00EB0145" w:rsidP="00E21BB8">
            <w:pPr>
              <w:pStyle w:val="TableContents"/>
              <w:widowControl w:val="0"/>
              <w:jc w:val="center"/>
            </w:pPr>
            <w:r w:rsidRPr="00E21BB8">
              <w:t>28</w:t>
            </w:r>
          </w:p>
        </w:tc>
        <w:tc>
          <w:tcPr>
            <w:tcW w:w="2153" w:type="dxa"/>
            <w:tcBorders>
              <w:left w:val="single" w:sz="4" w:space="0" w:color="000000"/>
              <w:bottom w:val="single" w:sz="4" w:space="0" w:color="000000"/>
              <w:right w:val="single" w:sz="4" w:space="0" w:color="000000"/>
            </w:tcBorders>
            <w:shd w:val="clear" w:color="auto" w:fill="auto"/>
          </w:tcPr>
          <w:p w14:paraId="4513C3BE" w14:textId="77777777" w:rsidR="00E2220C" w:rsidRPr="00E21BB8" w:rsidRDefault="008C4BDA">
            <w:pPr>
              <w:pStyle w:val="TableContents"/>
              <w:widowControl w:val="0"/>
              <w:numPr>
                <w:ilvl w:val="1"/>
                <w:numId w:val="2"/>
              </w:numPr>
            </w:pPr>
            <w:r w:rsidRPr="00E21BB8">
              <w:rPr>
                <w:rFonts w:cs="Times New Roman"/>
                <w:sz w:val="24"/>
              </w:rPr>
              <w:t>s</w:t>
            </w:r>
            <w:r w:rsidRPr="00E21BB8">
              <w:rPr>
                <w:rFonts w:cs="Times New Roman"/>
                <w:spacing w:val="-1"/>
                <w:sz w:val="24"/>
              </w:rPr>
              <w:t>e</w:t>
            </w:r>
            <w:r w:rsidRPr="00E21BB8">
              <w:rPr>
                <w:rFonts w:cs="Times New Roman"/>
                <w:sz w:val="24"/>
              </w:rPr>
              <w:t>m</w:t>
            </w:r>
            <w:r w:rsidRPr="00E21BB8">
              <w:rPr>
                <w:rFonts w:cs="Times New Roman"/>
                <w:spacing w:val="1"/>
                <w:sz w:val="24"/>
              </w:rPr>
              <w:t>i</w:t>
            </w:r>
            <w:r w:rsidRPr="00E21BB8">
              <w:rPr>
                <w:rFonts w:cs="Times New Roman"/>
                <w:sz w:val="24"/>
              </w:rPr>
              <w:t>n</w:t>
            </w:r>
            <w:r w:rsidRPr="00E21BB8">
              <w:rPr>
                <w:rFonts w:cs="Times New Roman"/>
                <w:spacing w:val="-1"/>
                <w:sz w:val="24"/>
              </w:rPr>
              <w:t>a</w:t>
            </w:r>
            <w:r w:rsidRPr="00E21BB8">
              <w:rPr>
                <w:rFonts w:cs="Times New Roman"/>
                <w:sz w:val="24"/>
              </w:rPr>
              <w:t>r/lab</w:t>
            </w:r>
            <w:r w:rsidRPr="00E21BB8">
              <w:rPr>
                <w:rFonts w:cs="Times New Roman"/>
                <w:spacing w:val="-1"/>
                <w:sz w:val="24"/>
              </w:rPr>
              <w:t>o</w:t>
            </w:r>
            <w:r w:rsidRPr="00E21BB8">
              <w:rPr>
                <w:rFonts w:cs="Times New Roman"/>
                <w:sz w:val="24"/>
              </w:rPr>
              <w:t>r</w:t>
            </w:r>
            <w:r w:rsidRPr="00E21BB8">
              <w:rPr>
                <w:rFonts w:cs="Times New Roman"/>
                <w:spacing w:val="-2"/>
                <w:sz w:val="24"/>
              </w:rPr>
              <w:t>a</w:t>
            </w:r>
            <w:r w:rsidRPr="00E21BB8">
              <w:rPr>
                <w:rFonts w:cs="Times New Roman"/>
                <w:sz w:val="24"/>
              </w:rPr>
              <w:t>tor</w:t>
            </w:r>
          </w:p>
        </w:tc>
        <w:tc>
          <w:tcPr>
            <w:tcW w:w="686" w:type="dxa"/>
            <w:tcBorders>
              <w:left w:val="single" w:sz="4" w:space="0" w:color="000000"/>
              <w:bottom w:val="single" w:sz="4" w:space="0" w:color="000000"/>
              <w:right w:val="single" w:sz="4" w:space="0" w:color="000000"/>
            </w:tcBorders>
            <w:shd w:val="clear" w:color="auto" w:fill="auto"/>
          </w:tcPr>
          <w:p w14:paraId="22492046" w14:textId="40D34357" w:rsidR="00E2220C" w:rsidRPr="00E21BB8" w:rsidRDefault="005D5794" w:rsidP="00E21BB8">
            <w:pPr>
              <w:pStyle w:val="TableContents"/>
              <w:widowControl w:val="0"/>
              <w:jc w:val="center"/>
            </w:pPr>
            <w:r>
              <w:t>14</w:t>
            </w:r>
          </w:p>
        </w:tc>
      </w:tr>
      <w:tr w:rsidR="00E2220C" w:rsidRPr="00EB0145" w14:paraId="1F9BB7E5" w14:textId="77777777">
        <w:tc>
          <w:tcPr>
            <w:tcW w:w="8954" w:type="dxa"/>
            <w:gridSpan w:val="5"/>
            <w:tcBorders>
              <w:left w:val="single" w:sz="4" w:space="0" w:color="000000"/>
              <w:bottom w:val="single" w:sz="4" w:space="0" w:color="000000"/>
            </w:tcBorders>
            <w:shd w:val="clear" w:color="auto" w:fill="auto"/>
          </w:tcPr>
          <w:p w14:paraId="2EDCA264" w14:textId="77777777" w:rsidR="00E2220C" w:rsidRPr="00E21BB8" w:rsidRDefault="008C4BDA">
            <w:pPr>
              <w:pStyle w:val="TableContents"/>
              <w:widowControl w:val="0"/>
              <w:rPr>
                <w:b/>
                <w:bCs/>
              </w:rPr>
            </w:pPr>
            <w:r w:rsidRPr="00E21BB8">
              <w:rPr>
                <w:b/>
                <w:bCs/>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614E9AF6" w14:textId="77777777" w:rsidR="00E2220C" w:rsidRPr="00E21BB8" w:rsidRDefault="008C4BDA" w:rsidP="0043113A">
            <w:pPr>
              <w:pStyle w:val="TableContents"/>
              <w:widowControl w:val="0"/>
              <w:jc w:val="center"/>
              <w:rPr>
                <w:b/>
                <w:bCs/>
              </w:rPr>
            </w:pPr>
            <w:r w:rsidRPr="00E21BB8">
              <w:rPr>
                <w:b/>
                <w:bCs/>
              </w:rPr>
              <w:t>Ore</w:t>
            </w:r>
          </w:p>
        </w:tc>
      </w:tr>
      <w:tr w:rsidR="00E2220C" w:rsidRPr="00EB0145" w14:paraId="09855962" w14:textId="77777777">
        <w:tc>
          <w:tcPr>
            <w:tcW w:w="8954" w:type="dxa"/>
            <w:gridSpan w:val="5"/>
            <w:tcBorders>
              <w:left w:val="single" w:sz="4" w:space="0" w:color="000000"/>
              <w:bottom w:val="single" w:sz="4" w:space="0" w:color="000000"/>
            </w:tcBorders>
            <w:shd w:val="clear" w:color="auto" w:fill="auto"/>
          </w:tcPr>
          <w:p w14:paraId="33EA8E94" w14:textId="77777777" w:rsidR="00E2220C" w:rsidRPr="00E21BB8" w:rsidRDefault="008C4BDA">
            <w:pPr>
              <w:pStyle w:val="TableContents"/>
              <w:widowControl w:val="0"/>
            </w:pPr>
            <w:r w:rsidRPr="00E21BB8">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486C9B0F" w14:textId="6A808445" w:rsidR="00E2220C" w:rsidRPr="00E21BB8" w:rsidRDefault="00B91CBE" w:rsidP="00E21BB8">
            <w:pPr>
              <w:pStyle w:val="TableContents"/>
              <w:widowControl w:val="0"/>
              <w:jc w:val="center"/>
            </w:pPr>
            <w:r>
              <w:t>5</w:t>
            </w:r>
          </w:p>
        </w:tc>
      </w:tr>
      <w:tr w:rsidR="00E2220C" w:rsidRPr="00EB0145" w14:paraId="1BEDBCB3" w14:textId="77777777">
        <w:tc>
          <w:tcPr>
            <w:tcW w:w="8954" w:type="dxa"/>
            <w:gridSpan w:val="5"/>
            <w:tcBorders>
              <w:left w:val="single" w:sz="4" w:space="0" w:color="000000"/>
              <w:bottom w:val="single" w:sz="4" w:space="0" w:color="000000"/>
            </w:tcBorders>
            <w:shd w:val="clear" w:color="auto" w:fill="auto"/>
          </w:tcPr>
          <w:p w14:paraId="5BC2AA4A" w14:textId="77777777" w:rsidR="00E2220C" w:rsidRPr="00E21BB8" w:rsidRDefault="008C4BDA">
            <w:pPr>
              <w:pStyle w:val="TableContents"/>
              <w:widowControl w:val="0"/>
            </w:pPr>
            <w:r w:rsidRPr="00E21BB8">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560BC0BB" w14:textId="28B8F394" w:rsidR="00E2220C" w:rsidRPr="00E21BB8" w:rsidRDefault="00B91CBE" w:rsidP="00E21BB8">
            <w:pPr>
              <w:pStyle w:val="TableContents"/>
              <w:widowControl w:val="0"/>
              <w:jc w:val="center"/>
            </w:pPr>
            <w:r>
              <w:t>5</w:t>
            </w:r>
          </w:p>
        </w:tc>
      </w:tr>
      <w:tr w:rsidR="00E2220C" w:rsidRPr="00EB0145" w14:paraId="77E6F8BB" w14:textId="77777777">
        <w:tc>
          <w:tcPr>
            <w:tcW w:w="8954" w:type="dxa"/>
            <w:gridSpan w:val="5"/>
            <w:tcBorders>
              <w:left w:val="single" w:sz="4" w:space="0" w:color="000000"/>
              <w:bottom w:val="single" w:sz="4" w:space="0" w:color="000000"/>
            </w:tcBorders>
            <w:shd w:val="clear" w:color="auto" w:fill="auto"/>
          </w:tcPr>
          <w:p w14:paraId="0A6CCEAF" w14:textId="77777777" w:rsidR="00E2220C" w:rsidRPr="00E21BB8" w:rsidRDefault="008C4BDA">
            <w:pPr>
              <w:pStyle w:val="TableContents"/>
              <w:widowControl w:val="0"/>
            </w:pPr>
            <w:r w:rsidRPr="00E21BB8">
              <w:t>Pregătire seminarii/laboratoare, teme, referate, portofolii și eseuri</w:t>
            </w:r>
          </w:p>
        </w:tc>
        <w:tc>
          <w:tcPr>
            <w:tcW w:w="683" w:type="dxa"/>
            <w:tcBorders>
              <w:left w:val="single" w:sz="4" w:space="0" w:color="000000"/>
              <w:bottom w:val="single" w:sz="4" w:space="0" w:color="000000"/>
              <w:right w:val="single" w:sz="4" w:space="0" w:color="000000"/>
            </w:tcBorders>
            <w:shd w:val="clear" w:color="auto" w:fill="auto"/>
          </w:tcPr>
          <w:p w14:paraId="0B41D722" w14:textId="1AC810FE" w:rsidR="00E2220C" w:rsidRPr="00E21BB8" w:rsidRDefault="00B91CBE" w:rsidP="00E21BB8">
            <w:pPr>
              <w:pStyle w:val="TableContents"/>
              <w:widowControl w:val="0"/>
              <w:jc w:val="center"/>
            </w:pPr>
            <w:r>
              <w:t>5</w:t>
            </w:r>
          </w:p>
        </w:tc>
      </w:tr>
      <w:tr w:rsidR="00E2220C" w:rsidRPr="00EB0145" w14:paraId="57031E25" w14:textId="77777777">
        <w:tc>
          <w:tcPr>
            <w:tcW w:w="8954" w:type="dxa"/>
            <w:gridSpan w:val="5"/>
            <w:tcBorders>
              <w:left w:val="single" w:sz="4" w:space="0" w:color="000000"/>
              <w:bottom w:val="single" w:sz="4" w:space="0" w:color="000000"/>
            </w:tcBorders>
            <w:shd w:val="clear" w:color="auto" w:fill="auto"/>
          </w:tcPr>
          <w:p w14:paraId="72E125C7" w14:textId="77777777" w:rsidR="00E2220C" w:rsidRPr="00E21BB8" w:rsidRDefault="008C4BDA">
            <w:pPr>
              <w:pStyle w:val="TableContents"/>
              <w:widowControl w:val="0"/>
            </w:pPr>
            <w:r w:rsidRPr="00E21BB8">
              <w:t>Tutoriat</w:t>
            </w:r>
          </w:p>
        </w:tc>
        <w:tc>
          <w:tcPr>
            <w:tcW w:w="683" w:type="dxa"/>
            <w:tcBorders>
              <w:left w:val="single" w:sz="4" w:space="0" w:color="000000"/>
              <w:bottom w:val="single" w:sz="4" w:space="0" w:color="000000"/>
              <w:right w:val="single" w:sz="4" w:space="0" w:color="000000"/>
            </w:tcBorders>
            <w:shd w:val="clear" w:color="auto" w:fill="auto"/>
          </w:tcPr>
          <w:p w14:paraId="42732945" w14:textId="7D9A6D80" w:rsidR="00E2220C" w:rsidRPr="00E21BB8" w:rsidRDefault="0043113A" w:rsidP="00E21BB8">
            <w:pPr>
              <w:pStyle w:val="TableContents"/>
              <w:widowControl w:val="0"/>
              <w:jc w:val="center"/>
            </w:pPr>
            <w:r>
              <w:t>2</w:t>
            </w:r>
          </w:p>
        </w:tc>
      </w:tr>
      <w:tr w:rsidR="00E2220C" w:rsidRPr="00EB0145" w14:paraId="4B5C5F6F" w14:textId="77777777">
        <w:tc>
          <w:tcPr>
            <w:tcW w:w="8954" w:type="dxa"/>
            <w:gridSpan w:val="5"/>
            <w:tcBorders>
              <w:left w:val="single" w:sz="4" w:space="0" w:color="000000"/>
              <w:bottom w:val="single" w:sz="4" w:space="0" w:color="000000"/>
            </w:tcBorders>
            <w:shd w:val="clear" w:color="auto" w:fill="auto"/>
          </w:tcPr>
          <w:p w14:paraId="2DA868BB" w14:textId="77777777" w:rsidR="00E2220C" w:rsidRPr="00E21BB8" w:rsidRDefault="008C4BDA">
            <w:pPr>
              <w:pStyle w:val="TableContents"/>
              <w:widowControl w:val="0"/>
            </w:pPr>
            <w:r w:rsidRPr="00E21BB8">
              <w:t>Examinări</w:t>
            </w:r>
          </w:p>
        </w:tc>
        <w:tc>
          <w:tcPr>
            <w:tcW w:w="683" w:type="dxa"/>
            <w:tcBorders>
              <w:left w:val="single" w:sz="4" w:space="0" w:color="000000"/>
              <w:bottom w:val="single" w:sz="4" w:space="0" w:color="000000"/>
              <w:right w:val="single" w:sz="4" w:space="0" w:color="000000"/>
            </w:tcBorders>
            <w:shd w:val="clear" w:color="auto" w:fill="auto"/>
          </w:tcPr>
          <w:p w14:paraId="30C68801" w14:textId="79289892" w:rsidR="00E2220C" w:rsidRPr="00E21BB8" w:rsidRDefault="00B91CBE" w:rsidP="00E21BB8">
            <w:pPr>
              <w:pStyle w:val="TableContents"/>
              <w:widowControl w:val="0"/>
              <w:jc w:val="center"/>
            </w:pPr>
            <w:r>
              <w:t>2</w:t>
            </w:r>
          </w:p>
        </w:tc>
      </w:tr>
      <w:tr w:rsidR="00E2220C" w:rsidRPr="00EB0145" w14:paraId="515F3CE4" w14:textId="77777777">
        <w:tc>
          <w:tcPr>
            <w:tcW w:w="8954" w:type="dxa"/>
            <w:gridSpan w:val="5"/>
            <w:tcBorders>
              <w:left w:val="single" w:sz="4" w:space="0" w:color="000000"/>
              <w:bottom w:val="single" w:sz="4" w:space="0" w:color="000000"/>
            </w:tcBorders>
            <w:shd w:val="clear" w:color="auto" w:fill="auto"/>
          </w:tcPr>
          <w:p w14:paraId="31C613B2" w14:textId="77777777" w:rsidR="00E2220C" w:rsidRPr="00E21BB8" w:rsidRDefault="008C4BDA">
            <w:pPr>
              <w:pStyle w:val="TableContents"/>
              <w:widowControl w:val="0"/>
            </w:pPr>
            <w:r w:rsidRPr="00E21BB8">
              <w:t>Alte activități</w:t>
            </w:r>
          </w:p>
        </w:tc>
        <w:tc>
          <w:tcPr>
            <w:tcW w:w="683" w:type="dxa"/>
            <w:tcBorders>
              <w:left w:val="single" w:sz="4" w:space="0" w:color="000000"/>
              <w:bottom w:val="single" w:sz="4" w:space="0" w:color="000000"/>
              <w:right w:val="single" w:sz="4" w:space="0" w:color="000000"/>
            </w:tcBorders>
            <w:shd w:val="clear" w:color="auto" w:fill="auto"/>
          </w:tcPr>
          <w:p w14:paraId="16EE5C7F" w14:textId="6F418342" w:rsidR="00E2220C" w:rsidRPr="00E21BB8" w:rsidRDefault="0043113A" w:rsidP="00E21BB8">
            <w:pPr>
              <w:pStyle w:val="TableContents"/>
              <w:widowControl w:val="0"/>
              <w:jc w:val="center"/>
            </w:pPr>
            <w:r>
              <w:t>-</w:t>
            </w:r>
          </w:p>
        </w:tc>
      </w:tr>
      <w:tr w:rsidR="00E2220C" w:rsidRPr="00EB0145" w14:paraId="6F0BA340" w14:textId="77777777">
        <w:tc>
          <w:tcPr>
            <w:tcW w:w="8954" w:type="dxa"/>
            <w:gridSpan w:val="5"/>
            <w:tcBorders>
              <w:left w:val="single" w:sz="4" w:space="0" w:color="000000"/>
              <w:bottom w:val="single" w:sz="4" w:space="0" w:color="000000"/>
            </w:tcBorders>
            <w:shd w:val="clear" w:color="auto" w:fill="auto"/>
          </w:tcPr>
          <w:p w14:paraId="4DAFDEFA" w14:textId="77777777" w:rsidR="00E2220C" w:rsidRPr="00E21BB8" w:rsidRDefault="008C4BDA">
            <w:pPr>
              <w:pStyle w:val="TableContents"/>
              <w:widowControl w:val="0"/>
              <w:numPr>
                <w:ilvl w:val="1"/>
                <w:numId w:val="2"/>
              </w:numPr>
            </w:pPr>
            <w:r w:rsidRPr="00E21BB8">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6F0A0917" w14:textId="091BA732" w:rsidR="00E2220C" w:rsidRPr="00E21BB8" w:rsidRDefault="00B91CBE" w:rsidP="00E21BB8">
            <w:pPr>
              <w:pStyle w:val="TableContents"/>
              <w:widowControl w:val="0"/>
              <w:jc w:val="center"/>
            </w:pPr>
            <w:r>
              <w:t>19</w:t>
            </w:r>
          </w:p>
        </w:tc>
      </w:tr>
      <w:tr w:rsidR="00E2220C" w:rsidRPr="00EB0145" w14:paraId="29E68251" w14:textId="77777777">
        <w:tc>
          <w:tcPr>
            <w:tcW w:w="8954" w:type="dxa"/>
            <w:gridSpan w:val="5"/>
            <w:tcBorders>
              <w:left w:val="single" w:sz="4" w:space="0" w:color="000000"/>
              <w:bottom w:val="single" w:sz="4" w:space="0" w:color="000000"/>
            </w:tcBorders>
            <w:shd w:val="clear" w:color="auto" w:fill="auto"/>
          </w:tcPr>
          <w:p w14:paraId="2C82BDAB" w14:textId="77777777" w:rsidR="00E2220C" w:rsidRPr="00E21BB8" w:rsidRDefault="008C4BDA">
            <w:pPr>
              <w:pStyle w:val="TableContents"/>
              <w:widowControl w:val="0"/>
              <w:numPr>
                <w:ilvl w:val="1"/>
                <w:numId w:val="2"/>
              </w:numPr>
            </w:pPr>
            <w:r w:rsidRPr="00E21BB8">
              <w:t>Total ore pe semestru</w:t>
            </w:r>
          </w:p>
        </w:tc>
        <w:tc>
          <w:tcPr>
            <w:tcW w:w="683" w:type="dxa"/>
            <w:tcBorders>
              <w:left w:val="single" w:sz="4" w:space="0" w:color="000000"/>
              <w:bottom w:val="single" w:sz="4" w:space="0" w:color="000000"/>
              <w:right w:val="single" w:sz="4" w:space="0" w:color="000000"/>
            </w:tcBorders>
            <w:shd w:val="clear" w:color="auto" w:fill="auto"/>
          </w:tcPr>
          <w:p w14:paraId="2EB326DC" w14:textId="244F5F1B" w:rsidR="00E2220C" w:rsidRPr="00E21BB8" w:rsidRDefault="005D5794" w:rsidP="00E21BB8">
            <w:pPr>
              <w:pStyle w:val="TableContents"/>
              <w:widowControl w:val="0"/>
              <w:jc w:val="center"/>
            </w:pPr>
            <w:r>
              <w:t>61</w:t>
            </w:r>
          </w:p>
        </w:tc>
      </w:tr>
      <w:tr w:rsidR="00E2220C" w:rsidRPr="00EB0145" w14:paraId="161092B9" w14:textId="77777777">
        <w:tc>
          <w:tcPr>
            <w:tcW w:w="8954" w:type="dxa"/>
            <w:gridSpan w:val="5"/>
            <w:tcBorders>
              <w:left w:val="single" w:sz="4" w:space="0" w:color="000000"/>
              <w:bottom w:val="single" w:sz="4" w:space="0" w:color="000000"/>
            </w:tcBorders>
            <w:shd w:val="clear" w:color="auto" w:fill="auto"/>
          </w:tcPr>
          <w:p w14:paraId="0B222057" w14:textId="77777777" w:rsidR="00E2220C" w:rsidRPr="00793803" w:rsidRDefault="008C4BDA">
            <w:pPr>
              <w:pStyle w:val="TableContents"/>
              <w:widowControl w:val="0"/>
              <w:numPr>
                <w:ilvl w:val="1"/>
                <w:numId w:val="2"/>
              </w:numPr>
            </w:pPr>
            <w:r w:rsidRPr="00793803">
              <w:t>Numărul de credite</w:t>
            </w:r>
          </w:p>
        </w:tc>
        <w:tc>
          <w:tcPr>
            <w:tcW w:w="683" w:type="dxa"/>
            <w:tcBorders>
              <w:left w:val="single" w:sz="4" w:space="0" w:color="000000"/>
              <w:bottom w:val="single" w:sz="4" w:space="0" w:color="000000"/>
              <w:right w:val="single" w:sz="4" w:space="0" w:color="000000"/>
            </w:tcBorders>
            <w:shd w:val="clear" w:color="auto" w:fill="auto"/>
          </w:tcPr>
          <w:p w14:paraId="373F64F3" w14:textId="69F6DC23" w:rsidR="00E2220C" w:rsidRPr="00793803" w:rsidRDefault="00B91CBE" w:rsidP="00E21BB8">
            <w:pPr>
              <w:pStyle w:val="TableContents"/>
              <w:widowControl w:val="0"/>
              <w:jc w:val="center"/>
            </w:pPr>
            <w:r>
              <w:t>3</w:t>
            </w:r>
          </w:p>
        </w:tc>
      </w:tr>
    </w:tbl>
    <w:p w14:paraId="14D991E2" w14:textId="77777777" w:rsidR="00E2220C" w:rsidRPr="00EB0145" w:rsidRDefault="008C4BDA">
      <w:pPr>
        <w:pStyle w:val="Fisasubtitlu"/>
        <w:numPr>
          <w:ilvl w:val="0"/>
          <w:numId w:val="2"/>
        </w:numPr>
      </w:pPr>
      <w:r w:rsidRPr="00EB0145">
        <w:t>Precondiții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2152"/>
        <w:gridCol w:w="7489"/>
      </w:tblGrid>
      <w:tr w:rsidR="00E2220C" w:rsidRPr="00EB0145" w14:paraId="5697FE9F" w14:textId="77777777">
        <w:trPr>
          <w:tblHeader/>
        </w:trPr>
        <w:tc>
          <w:tcPr>
            <w:tcW w:w="2152" w:type="dxa"/>
            <w:tcBorders>
              <w:top w:val="single" w:sz="4" w:space="0" w:color="000000"/>
              <w:left w:val="single" w:sz="4" w:space="0" w:color="000000"/>
              <w:bottom w:val="single" w:sz="4" w:space="0" w:color="000000"/>
            </w:tcBorders>
            <w:shd w:val="clear" w:color="auto" w:fill="auto"/>
          </w:tcPr>
          <w:p w14:paraId="79BE5A4C" w14:textId="77777777" w:rsidR="00E2220C" w:rsidRPr="00EB0145" w:rsidRDefault="008C4BDA">
            <w:pPr>
              <w:pStyle w:val="TableContents"/>
              <w:widowControl w:val="0"/>
              <w:numPr>
                <w:ilvl w:val="1"/>
                <w:numId w:val="2"/>
              </w:numPr>
              <w:rPr>
                <w:szCs w:val="22"/>
              </w:rPr>
            </w:pPr>
            <w:r w:rsidRPr="00EB0145">
              <w:rPr>
                <w:szCs w:val="22"/>
              </w:rPr>
              <w:t>de curriculum</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169B1597" w14:textId="211E7914" w:rsidR="00E2220C" w:rsidRPr="00EB0145" w:rsidRDefault="00653D58">
            <w:pPr>
              <w:pStyle w:val="TableContents"/>
              <w:widowControl w:val="0"/>
              <w:rPr>
                <w:szCs w:val="22"/>
              </w:rPr>
            </w:pPr>
            <w:r>
              <w:rPr>
                <w:szCs w:val="22"/>
              </w:rPr>
              <w:t>-</w:t>
            </w:r>
          </w:p>
        </w:tc>
      </w:tr>
      <w:tr w:rsidR="00E2220C" w:rsidRPr="00EB0145" w14:paraId="08D54768" w14:textId="77777777">
        <w:tc>
          <w:tcPr>
            <w:tcW w:w="2152" w:type="dxa"/>
            <w:tcBorders>
              <w:left w:val="single" w:sz="4" w:space="0" w:color="000000"/>
              <w:bottom w:val="single" w:sz="4" w:space="0" w:color="000000"/>
            </w:tcBorders>
            <w:shd w:val="clear" w:color="auto" w:fill="auto"/>
          </w:tcPr>
          <w:p w14:paraId="200FFF84" w14:textId="77777777" w:rsidR="00E2220C" w:rsidRPr="00EB0145" w:rsidRDefault="008C4BDA">
            <w:pPr>
              <w:pStyle w:val="TableContents"/>
              <w:widowControl w:val="0"/>
              <w:numPr>
                <w:ilvl w:val="1"/>
                <w:numId w:val="2"/>
              </w:numPr>
              <w:rPr>
                <w:szCs w:val="22"/>
              </w:rPr>
            </w:pPr>
            <w:r w:rsidRPr="00EB0145">
              <w:rPr>
                <w:szCs w:val="22"/>
              </w:rPr>
              <w:t>de competențe</w:t>
            </w:r>
          </w:p>
        </w:tc>
        <w:tc>
          <w:tcPr>
            <w:tcW w:w="7488" w:type="dxa"/>
            <w:tcBorders>
              <w:left w:val="single" w:sz="4" w:space="0" w:color="000000"/>
              <w:bottom w:val="single" w:sz="4" w:space="0" w:color="000000"/>
              <w:right w:val="single" w:sz="4" w:space="0" w:color="000000"/>
            </w:tcBorders>
            <w:shd w:val="clear" w:color="auto" w:fill="auto"/>
          </w:tcPr>
          <w:p w14:paraId="20CA380E" w14:textId="2917C14B" w:rsidR="00E2220C" w:rsidRPr="00EB0145" w:rsidRDefault="00653D58" w:rsidP="00653D58">
            <w:pPr>
              <w:pStyle w:val="TableContents"/>
              <w:widowControl w:val="0"/>
              <w:rPr>
                <w:szCs w:val="22"/>
              </w:rPr>
            </w:pPr>
            <w:r>
              <w:rPr>
                <w:szCs w:val="22"/>
              </w:rPr>
              <w:t>-</w:t>
            </w:r>
          </w:p>
        </w:tc>
      </w:tr>
    </w:tbl>
    <w:p w14:paraId="79211DD8" w14:textId="77777777" w:rsidR="00E2220C" w:rsidRPr="00EB0145" w:rsidRDefault="008C4BDA">
      <w:pPr>
        <w:pStyle w:val="Fisasubtitlu"/>
        <w:numPr>
          <w:ilvl w:val="0"/>
          <w:numId w:val="2"/>
        </w:numPr>
      </w:pPr>
      <w:r w:rsidRPr="00EB0145">
        <w:t>Condiții (acolo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4592"/>
        <w:gridCol w:w="5049"/>
      </w:tblGrid>
      <w:tr w:rsidR="00E2220C" w:rsidRPr="00EB0145" w14:paraId="7C3A0A95" w14:textId="77777777">
        <w:trPr>
          <w:tblHeader/>
        </w:trPr>
        <w:tc>
          <w:tcPr>
            <w:tcW w:w="4592" w:type="dxa"/>
            <w:tcBorders>
              <w:top w:val="single" w:sz="4" w:space="0" w:color="000000"/>
              <w:left w:val="single" w:sz="4" w:space="0" w:color="000000"/>
              <w:bottom w:val="single" w:sz="4" w:space="0" w:color="000000"/>
            </w:tcBorders>
            <w:shd w:val="clear" w:color="auto" w:fill="auto"/>
          </w:tcPr>
          <w:p w14:paraId="0682E919" w14:textId="77777777" w:rsidR="00E2220C" w:rsidRPr="00EB0145" w:rsidRDefault="008C4BDA">
            <w:pPr>
              <w:pStyle w:val="TableContents"/>
              <w:widowControl w:val="0"/>
              <w:numPr>
                <w:ilvl w:val="1"/>
                <w:numId w:val="2"/>
              </w:numPr>
              <w:rPr>
                <w:szCs w:val="22"/>
              </w:rPr>
            </w:pPr>
            <w:r w:rsidRPr="00EB0145">
              <w:rPr>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673520D9" w14:textId="02456BB9" w:rsidR="00E2220C" w:rsidRPr="00EB0145" w:rsidRDefault="00653D58">
            <w:pPr>
              <w:pStyle w:val="TableContents"/>
              <w:widowControl w:val="0"/>
              <w:rPr>
                <w:szCs w:val="22"/>
              </w:rPr>
            </w:pPr>
            <w:r w:rsidRPr="00653D58">
              <w:rPr>
                <w:szCs w:val="22"/>
              </w:rPr>
              <w:t>Sală de curs, calculator, videoproiector, tablă, Internet</w:t>
            </w:r>
          </w:p>
        </w:tc>
      </w:tr>
      <w:tr w:rsidR="00E2220C" w:rsidRPr="00EB0145" w14:paraId="16724513" w14:textId="77777777">
        <w:tc>
          <w:tcPr>
            <w:tcW w:w="4592" w:type="dxa"/>
            <w:tcBorders>
              <w:left w:val="single" w:sz="4" w:space="0" w:color="000000"/>
              <w:bottom w:val="single" w:sz="4" w:space="0" w:color="000000"/>
            </w:tcBorders>
            <w:shd w:val="clear" w:color="auto" w:fill="auto"/>
          </w:tcPr>
          <w:p w14:paraId="59B4E998" w14:textId="77777777" w:rsidR="00E2220C" w:rsidRPr="00EB0145" w:rsidRDefault="008C4BDA">
            <w:pPr>
              <w:pStyle w:val="TableContents"/>
              <w:widowControl w:val="0"/>
              <w:numPr>
                <w:ilvl w:val="1"/>
                <w:numId w:val="2"/>
              </w:numPr>
              <w:rPr>
                <w:szCs w:val="22"/>
              </w:rPr>
            </w:pPr>
            <w:r w:rsidRPr="00EB0145">
              <w:rPr>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0C72429D" w14:textId="40F763BA" w:rsidR="00E2220C" w:rsidRPr="00EB0145" w:rsidRDefault="00653D58">
            <w:pPr>
              <w:pStyle w:val="TableContents"/>
              <w:widowControl w:val="0"/>
              <w:rPr>
                <w:szCs w:val="22"/>
              </w:rPr>
            </w:pPr>
            <w:r w:rsidRPr="00653D58">
              <w:rPr>
                <w:szCs w:val="22"/>
              </w:rPr>
              <w:t>Sală de seminar, calculator, videoproiector, tablă, Internet, teren</w:t>
            </w:r>
          </w:p>
        </w:tc>
      </w:tr>
    </w:tbl>
    <w:p w14:paraId="38D09AAE" w14:textId="77777777" w:rsidR="00E2220C" w:rsidRPr="00EB0145" w:rsidRDefault="008C4BDA">
      <w:pPr>
        <w:pStyle w:val="Fisasubtitlu"/>
        <w:numPr>
          <w:ilvl w:val="0"/>
          <w:numId w:val="2"/>
        </w:numPr>
      </w:pPr>
      <w:r w:rsidRPr="00EB0145">
        <w:lastRenderedPageBreak/>
        <w:t>Competențe specifice acumulate</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1703"/>
        <w:gridCol w:w="7935"/>
      </w:tblGrid>
      <w:tr w:rsidR="00E2220C" w:rsidRPr="00EB0145" w14:paraId="396BCF32" w14:textId="77777777">
        <w:trPr>
          <w:tblHeader/>
        </w:trPr>
        <w:tc>
          <w:tcPr>
            <w:tcW w:w="1703" w:type="dxa"/>
            <w:tcBorders>
              <w:top w:val="single" w:sz="4" w:space="0" w:color="000000"/>
              <w:left w:val="single" w:sz="4" w:space="0" w:color="000000"/>
              <w:bottom w:val="single" w:sz="4" w:space="0" w:color="000000"/>
            </w:tcBorders>
            <w:shd w:val="clear" w:color="auto" w:fill="auto"/>
          </w:tcPr>
          <w:p w14:paraId="35CAE891" w14:textId="77777777" w:rsidR="00E2220C" w:rsidRPr="00EB0145" w:rsidRDefault="008C4BDA">
            <w:pPr>
              <w:pStyle w:val="TableContents"/>
              <w:widowControl w:val="0"/>
              <w:numPr>
                <w:ilvl w:val="1"/>
                <w:numId w:val="2"/>
              </w:numPr>
              <w:rPr>
                <w:szCs w:val="22"/>
              </w:rPr>
            </w:pPr>
            <w:r w:rsidRPr="00EB0145">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5B3325EE" w14:textId="7CC1510E" w:rsidR="00696933" w:rsidRDefault="00696933" w:rsidP="00FB7B24">
            <w:pPr>
              <w:pStyle w:val="TableContents"/>
              <w:widowControl w:val="0"/>
              <w:ind w:left="170" w:right="79"/>
              <w:jc w:val="both"/>
            </w:pPr>
            <w:r>
              <w:t xml:space="preserve">CP.1 – </w:t>
            </w:r>
            <w:r w:rsidR="00FB7B24">
              <w:t>Identificarea, analiza și gestionarea elementelor care definesc mediul intern și extern al organizației prin diagnosticare și analiză SWOT</w:t>
            </w:r>
          </w:p>
          <w:p w14:paraId="08C0A0B3" w14:textId="678DD435" w:rsidR="00696933" w:rsidRDefault="00696933" w:rsidP="00653D58">
            <w:pPr>
              <w:pStyle w:val="TableContents"/>
              <w:widowControl w:val="0"/>
              <w:ind w:left="170" w:right="79"/>
              <w:jc w:val="both"/>
            </w:pPr>
            <w:r>
              <w:rPr>
                <w:lang w:val="hu-HU"/>
              </w:rPr>
              <w:t xml:space="preserve">CP.2 – </w:t>
            </w:r>
            <w:r w:rsidR="00FB7B24" w:rsidRPr="00FB7B24">
              <w:t>Elaborarea și implementarea de strategii și politici ale organizației</w:t>
            </w:r>
          </w:p>
          <w:p w14:paraId="4448D6F8" w14:textId="6E767D14" w:rsidR="00E2220C" w:rsidRPr="00BF278A" w:rsidRDefault="00915932" w:rsidP="00FB7B24">
            <w:pPr>
              <w:pStyle w:val="TableContents"/>
              <w:widowControl w:val="0"/>
              <w:ind w:left="170" w:right="79"/>
              <w:jc w:val="both"/>
            </w:pPr>
            <w:r>
              <w:t>CP.</w:t>
            </w:r>
            <w:r w:rsidR="005D5794">
              <w:t>6</w:t>
            </w:r>
            <w:r>
              <w:t xml:space="preserve"> – </w:t>
            </w:r>
            <w:r w:rsidR="00FB7B24">
              <w:t>Utilizarea bazelor de date, informații și cunoștințe în aplicarea metodelor, tehnicilor și procedurilor manageriale</w:t>
            </w:r>
          </w:p>
        </w:tc>
      </w:tr>
      <w:tr w:rsidR="00E2220C" w:rsidRPr="00EB0145" w14:paraId="788B314E" w14:textId="77777777">
        <w:tc>
          <w:tcPr>
            <w:tcW w:w="1703" w:type="dxa"/>
            <w:tcBorders>
              <w:left w:val="single" w:sz="4" w:space="0" w:color="000000"/>
              <w:bottom w:val="single" w:sz="4" w:space="0" w:color="000000"/>
            </w:tcBorders>
            <w:shd w:val="clear" w:color="auto" w:fill="auto"/>
          </w:tcPr>
          <w:p w14:paraId="77F8889A" w14:textId="77777777" w:rsidR="00E2220C" w:rsidRPr="00EB0145" w:rsidRDefault="008C4BDA">
            <w:pPr>
              <w:pStyle w:val="TableContents"/>
              <w:widowControl w:val="0"/>
              <w:numPr>
                <w:ilvl w:val="1"/>
                <w:numId w:val="2"/>
              </w:numPr>
              <w:rPr>
                <w:szCs w:val="22"/>
              </w:rPr>
            </w:pPr>
            <w:r w:rsidRPr="00EB0145">
              <w:rPr>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1F96F9AE" w14:textId="101DFB0D" w:rsidR="00915932" w:rsidRDefault="00915932" w:rsidP="00653D58">
            <w:pPr>
              <w:pStyle w:val="TableContents"/>
              <w:widowControl w:val="0"/>
              <w:ind w:left="170" w:right="79"/>
              <w:jc w:val="both"/>
            </w:pPr>
            <w:r>
              <w:t>CT.1 – Aplicarea princiipilor, normelor și valorilor de etică profesională în cadrul propriei strategii de muncă riguroasă</w:t>
            </w:r>
            <w:r w:rsidR="00BF278A">
              <w:t>,</w:t>
            </w:r>
            <w:r>
              <w:t xml:space="preserve"> eficientă și responsabilă.</w:t>
            </w:r>
          </w:p>
          <w:p w14:paraId="149D7B2D" w14:textId="47EEDF4F" w:rsidR="00E2220C" w:rsidRPr="00BF278A" w:rsidRDefault="00BF278A" w:rsidP="00BF278A">
            <w:pPr>
              <w:pStyle w:val="TableContents"/>
              <w:widowControl w:val="0"/>
              <w:ind w:left="170" w:right="79"/>
              <w:jc w:val="both"/>
            </w:pPr>
            <w:r w:rsidRPr="00BF278A">
              <w:t>CT.2 – Identificarea rolurilor și responsabilitățiilor într-o echipă plurispecializată și aplicarea technici de relaționale și muncă eficientă în cadrul echipei.</w:t>
            </w:r>
          </w:p>
        </w:tc>
      </w:tr>
    </w:tbl>
    <w:p w14:paraId="0EEF73E0" w14:textId="77777777" w:rsidR="00E2220C" w:rsidRPr="00EB0145" w:rsidRDefault="008C4BDA">
      <w:pPr>
        <w:pStyle w:val="Fisasubtitlu"/>
        <w:numPr>
          <w:ilvl w:val="0"/>
          <w:numId w:val="2"/>
        </w:numPr>
      </w:pPr>
      <w:r w:rsidRPr="00EB0145">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000" w:firstRow="0" w:lastRow="0" w:firstColumn="0" w:lastColumn="0" w:noHBand="0" w:noVBand="0"/>
      </w:tblPr>
      <w:tblGrid>
        <w:gridCol w:w="1703"/>
        <w:gridCol w:w="7938"/>
      </w:tblGrid>
      <w:tr w:rsidR="00E2220C" w:rsidRPr="00EB0145" w14:paraId="43286C2B" w14:textId="77777777">
        <w:tc>
          <w:tcPr>
            <w:tcW w:w="1703" w:type="dxa"/>
            <w:tcBorders>
              <w:top w:val="single" w:sz="4" w:space="0" w:color="000000"/>
              <w:left w:val="single" w:sz="4" w:space="0" w:color="000000"/>
              <w:bottom w:val="single" w:sz="4" w:space="0" w:color="000000"/>
            </w:tcBorders>
            <w:shd w:val="clear" w:color="auto" w:fill="auto"/>
          </w:tcPr>
          <w:p w14:paraId="133D19A4" w14:textId="77777777" w:rsidR="00E2220C" w:rsidRPr="00EB0145" w:rsidRDefault="008C4BDA">
            <w:pPr>
              <w:pStyle w:val="TableContents"/>
              <w:widowControl w:val="0"/>
              <w:numPr>
                <w:ilvl w:val="1"/>
                <w:numId w:val="2"/>
              </w:numPr>
            </w:pPr>
            <w:r w:rsidRPr="00EB0145">
              <w:t>Obiectivul general al</w:t>
            </w:r>
          </w:p>
          <w:p w14:paraId="2A0D6413" w14:textId="77777777" w:rsidR="00E2220C" w:rsidRPr="00EB0145" w:rsidRDefault="008C4BDA">
            <w:pPr>
              <w:pStyle w:val="TableContents"/>
              <w:widowControl w:val="0"/>
            </w:pPr>
            <w:r w:rsidRPr="00EB0145">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5EC4E8EB" w14:textId="23E4F209" w:rsidR="00E2220C" w:rsidRPr="00EB0145" w:rsidRDefault="00EB0145" w:rsidP="00EB0145">
            <w:pPr>
              <w:pStyle w:val="TableContents"/>
              <w:widowControl w:val="0"/>
              <w:ind w:left="170"/>
              <w:jc w:val="both"/>
            </w:pPr>
            <w:r w:rsidRPr="00EB0145">
              <w:t>Iniţiere în studiul cercetării de marketing.</w:t>
            </w:r>
          </w:p>
        </w:tc>
      </w:tr>
      <w:tr w:rsidR="00E2220C" w:rsidRPr="00EB0145" w14:paraId="7D966CF4" w14:textId="77777777">
        <w:tc>
          <w:tcPr>
            <w:tcW w:w="1703" w:type="dxa"/>
            <w:tcBorders>
              <w:left w:val="single" w:sz="4" w:space="0" w:color="000000"/>
              <w:bottom w:val="single" w:sz="4" w:space="0" w:color="000000"/>
            </w:tcBorders>
            <w:shd w:val="clear" w:color="auto" w:fill="auto"/>
          </w:tcPr>
          <w:p w14:paraId="00CA7D93" w14:textId="77777777" w:rsidR="00E2220C" w:rsidRPr="00EB0145" w:rsidRDefault="008C4BDA">
            <w:pPr>
              <w:pStyle w:val="TableContents"/>
              <w:widowControl w:val="0"/>
              <w:numPr>
                <w:ilvl w:val="1"/>
                <w:numId w:val="2"/>
              </w:numPr>
            </w:pPr>
            <w:r w:rsidRPr="00EB0145">
              <w:t>Obiectivele specifice</w:t>
            </w:r>
          </w:p>
        </w:tc>
        <w:tc>
          <w:tcPr>
            <w:tcW w:w="7937" w:type="dxa"/>
            <w:tcBorders>
              <w:left w:val="single" w:sz="4" w:space="0" w:color="000000"/>
              <w:bottom w:val="single" w:sz="4" w:space="0" w:color="000000"/>
              <w:right w:val="single" w:sz="4" w:space="0" w:color="000000"/>
            </w:tcBorders>
            <w:shd w:val="clear" w:color="auto" w:fill="auto"/>
          </w:tcPr>
          <w:p w14:paraId="2D3C4E7D" w14:textId="77777777" w:rsidR="00EB0145" w:rsidRDefault="00EB0145" w:rsidP="00EB0145">
            <w:pPr>
              <w:pStyle w:val="TableContents"/>
              <w:widowControl w:val="0"/>
              <w:ind w:left="170"/>
              <w:jc w:val="both"/>
            </w:pPr>
            <w:r>
              <w:t>Iniţiere în planificarea şi derularea unei cercetări de marketing, în etapele procesului de</w:t>
            </w:r>
          </w:p>
          <w:p w14:paraId="73401C9B" w14:textId="36988FE3" w:rsidR="00E2220C" w:rsidRPr="00EB0145" w:rsidRDefault="00EB0145" w:rsidP="00653D58">
            <w:pPr>
              <w:pStyle w:val="TableContents"/>
              <w:widowControl w:val="0"/>
              <w:ind w:left="170" w:right="120"/>
              <w:jc w:val="both"/>
            </w:pPr>
            <w:r>
              <w:t>formare şi formulare a temelor de cercetare. Prezentarea elementelor teoretice fundamentale de cercetări de marketing, însușirea conceptelor de bază ale cercetării de marketing şi înțelegerea relevanţei lor pentru funcţionarea organizaţiilor, pentru derularea proceselor de planificare şi de cercetări de marketing, pentru dezvoltarea planurilor și programelor de marketing. Însușirea cunoștințelor necesare utilizării eficace și eficiente a instrumentelor de cercetare de marketing. Proiectarea, derularea unei cercetări de marketing, întocmirea raportului de cercetare. Realizarea unui referat pe teme de specialitate. Dezvoltarea competențelor de utilizare a instrumentelor electronice în scopuri de cercetări de marketing.</w:t>
            </w:r>
          </w:p>
        </w:tc>
      </w:tr>
    </w:tbl>
    <w:p w14:paraId="0EDEC1C2" w14:textId="77777777" w:rsidR="00E2220C" w:rsidRPr="00EB0145" w:rsidRDefault="008C4BDA">
      <w:pPr>
        <w:pStyle w:val="Fisasubtitlu"/>
        <w:numPr>
          <w:ilvl w:val="0"/>
          <w:numId w:val="2"/>
        </w:numPr>
      </w:pPr>
      <w:r w:rsidRPr="00EB0145">
        <w:t>Conținuturi</w:t>
      </w:r>
    </w:p>
    <w:tbl>
      <w:tblPr>
        <w:tblW w:w="9639" w:type="dxa"/>
        <w:tblInd w:w="5" w:type="dxa"/>
        <w:tblLayout w:type="fixed"/>
        <w:tblCellMar>
          <w:left w:w="5" w:type="dxa"/>
          <w:right w:w="0" w:type="dxa"/>
        </w:tblCellMar>
        <w:tblLook w:val="0000" w:firstRow="0" w:lastRow="0" w:firstColumn="0" w:lastColumn="0" w:noHBand="0" w:noVBand="0"/>
      </w:tblPr>
      <w:tblGrid>
        <w:gridCol w:w="5245"/>
        <w:gridCol w:w="3119"/>
        <w:gridCol w:w="1275"/>
      </w:tblGrid>
      <w:tr w:rsidR="00E2220C" w:rsidRPr="00EB0145" w14:paraId="5DF440A2" w14:textId="77777777" w:rsidTr="00653D58">
        <w:tc>
          <w:tcPr>
            <w:tcW w:w="5245" w:type="dxa"/>
            <w:tcBorders>
              <w:top w:val="single" w:sz="4" w:space="0" w:color="000000"/>
              <w:left w:val="single" w:sz="4" w:space="0" w:color="000000"/>
              <w:bottom w:val="single" w:sz="4" w:space="0" w:color="000000"/>
            </w:tcBorders>
            <w:shd w:val="clear" w:color="auto" w:fill="auto"/>
          </w:tcPr>
          <w:p w14:paraId="12BBDF5C" w14:textId="77777777" w:rsidR="00E2220C" w:rsidRPr="00EB0145" w:rsidRDefault="008C4BDA" w:rsidP="00680502">
            <w:pPr>
              <w:pStyle w:val="TableHeading"/>
              <w:widowControl w:val="0"/>
              <w:numPr>
                <w:ilvl w:val="1"/>
                <w:numId w:val="2"/>
              </w:numPr>
              <w:tabs>
                <w:tab w:val="clear" w:pos="0"/>
                <w:tab w:val="num" w:pos="142"/>
              </w:tabs>
              <w:ind w:left="142" w:right="135"/>
              <w:jc w:val="both"/>
              <w:rPr>
                <w:bCs/>
                <w:szCs w:val="22"/>
              </w:rPr>
            </w:pPr>
            <w:r w:rsidRPr="00EB0145">
              <w:rPr>
                <w:bCs/>
                <w:szCs w:val="22"/>
              </w:rPr>
              <w:t>Curs</w:t>
            </w:r>
          </w:p>
        </w:tc>
        <w:tc>
          <w:tcPr>
            <w:tcW w:w="3119" w:type="dxa"/>
            <w:tcBorders>
              <w:top w:val="single" w:sz="4" w:space="0" w:color="000000"/>
              <w:left w:val="single" w:sz="4" w:space="0" w:color="000000"/>
              <w:bottom w:val="single" w:sz="4" w:space="0" w:color="000000"/>
            </w:tcBorders>
            <w:shd w:val="clear" w:color="auto" w:fill="auto"/>
          </w:tcPr>
          <w:p w14:paraId="4C748285" w14:textId="77777777" w:rsidR="00E2220C" w:rsidRPr="00EB0145" w:rsidRDefault="008C4BDA" w:rsidP="00653D58">
            <w:pPr>
              <w:pStyle w:val="TableHeading"/>
              <w:widowControl w:val="0"/>
              <w:ind w:left="143"/>
              <w:rPr>
                <w:bCs/>
                <w:szCs w:val="22"/>
              </w:rPr>
            </w:pPr>
            <w:r w:rsidRPr="00EB0145">
              <w:rPr>
                <w:bCs/>
                <w:szCs w:val="22"/>
              </w:rPr>
              <w:t>Metode de predare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C007B4" w14:textId="77777777" w:rsidR="00E2220C" w:rsidRPr="00EB0145" w:rsidRDefault="008C4BDA">
            <w:pPr>
              <w:pStyle w:val="TableHeading"/>
              <w:widowControl w:val="0"/>
              <w:jc w:val="center"/>
              <w:rPr>
                <w:bCs/>
                <w:szCs w:val="22"/>
              </w:rPr>
            </w:pPr>
            <w:r w:rsidRPr="00EB0145">
              <w:rPr>
                <w:bCs/>
                <w:szCs w:val="22"/>
              </w:rPr>
              <w:t>Observații</w:t>
            </w:r>
          </w:p>
        </w:tc>
      </w:tr>
      <w:tr w:rsidR="00E2220C" w:rsidRPr="00EB0145" w14:paraId="59786ADA" w14:textId="77777777" w:rsidTr="00653D58">
        <w:tc>
          <w:tcPr>
            <w:tcW w:w="5245" w:type="dxa"/>
            <w:tcBorders>
              <w:left w:val="single" w:sz="4" w:space="0" w:color="000000"/>
              <w:bottom w:val="single" w:sz="4" w:space="0" w:color="000000"/>
            </w:tcBorders>
            <w:shd w:val="clear" w:color="auto" w:fill="auto"/>
          </w:tcPr>
          <w:p w14:paraId="7E606230" w14:textId="074DDA5E" w:rsidR="00E2220C" w:rsidRPr="00EB0145" w:rsidRDefault="00EB0145" w:rsidP="00680502">
            <w:pPr>
              <w:pStyle w:val="TableContents"/>
              <w:widowControl w:val="0"/>
              <w:numPr>
                <w:ilvl w:val="0"/>
                <w:numId w:val="1"/>
              </w:numPr>
              <w:tabs>
                <w:tab w:val="clear" w:pos="0"/>
                <w:tab w:val="num" w:pos="142"/>
              </w:tabs>
              <w:ind w:left="142" w:right="135"/>
              <w:jc w:val="both"/>
              <w:rPr>
                <w:szCs w:val="22"/>
              </w:rPr>
            </w:pPr>
            <w:r w:rsidRPr="00EB0145">
              <w:rPr>
                <w:szCs w:val="22"/>
              </w:rPr>
              <w:t>Sistemul informaţional de marketing şi cercetarea de</w:t>
            </w:r>
            <w:r>
              <w:rPr>
                <w:szCs w:val="22"/>
              </w:rPr>
              <w:t xml:space="preserve"> </w:t>
            </w:r>
            <w:r w:rsidRPr="00EB0145">
              <w:rPr>
                <w:szCs w:val="22"/>
              </w:rPr>
              <w:t>marketing. Scopul şi domeniile cercetării de marketing.</w:t>
            </w:r>
          </w:p>
        </w:tc>
        <w:tc>
          <w:tcPr>
            <w:tcW w:w="3119" w:type="dxa"/>
            <w:tcBorders>
              <w:left w:val="single" w:sz="4" w:space="0" w:color="000000"/>
              <w:bottom w:val="single" w:sz="4" w:space="0" w:color="000000"/>
            </w:tcBorders>
            <w:shd w:val="clear" w:color="auto" w:fill="auto"/>
          </w:tcPr>
          <w:p w14:paraId="52A3B563" w14:textId="4E9311FE" w:rsidR="00E2220C" w:rsidRPr="00EB0145" w:rsidRDefault="00BF278A" w:rsidP="00653D58">
            <w:pPr>
              <w:pStyle w:val="TableContents"/>
              <w:widowControl w:val="0"/>
              <w:ind w:left="143" w:right="133"/>
              <w:rPr>
                <w:szCs w:val="22"/>
              </w:rPr>
            </w:pPr>
            <w:r>
              <w:rPr>
                <w:szCs w:val="22"/>
              </w:rPr>
              <w:t>Prezentare</w:t>
            </w:r>
            <w:r w:rsidR="00EB0145" w:rsidRPr="00EB0145">
              <w:rPr>
                <w:szCs w:val="22"/>
              </w:rPr>
              <w:t xml:space="preserve"> PPT/</w:t>
            </w:r>
            <w:r>
              <w:rPr>
                <w:szCs w:val="22"/>
              </w:rPr>
              <w:t>Curs interactiv</w:t>
            </w:r>
          </w:p>
        </w:tc>
        <w:tc>
          <w:tcPr>
            <w:tcW w:w="1275" w:type="dxa"/>
            <w:tcBorders>
              <w:left w:val="single" w:sz="4" w:space="0" w:color="000000"/>
              <w:bottom w:val="single" w:sz="4" w:space="0" w:color="000000"/>
              <w:right w:val="single" w:sz="4" w:space="0" w:color="000000"/>
            </w:tcBorders>
            <w:shd w:val="clear" w:color="auto" w:fill="auto"/>
          </w:tcPr>
          <w:p w14:paraId="6D726ACF" w14:textId="52078A96" w:rsidR="00E2220C" w:rsidRPr="00EB0145" w:rsidRDefault="00EB0145" w:rsidP="00680502">
            <w:pPr>
              <w:pStyle w:val="TableContents"/>
              <w:widowControl w:val="0"/>
              <w:jc w:val="center"/>
              <w:rPr>
                <w:szCs w:val="22"/>
              </w:rPr>
            </w:pPr>
            <w:r>
              <w:rPr>
                <w:szCs w:val="22"/>
              </w:rPr>
              <w:t>2 ore</w:t>
            </w:r>
          </w:p>
        </w:tc>
      </w:tr>
      <w:tr w:rsidR="00BF278A" w:rsidRPr="00EB0145" w14:paraId="1BD3236D" w14:textId="77777777" w:rsidTr="00653D58">
        <w:tc>
          <w:tcPr>
            <w:tcW w:w="5245" w:type="dxa"/>
            <w:tcBorders>
              <w:left w:val="single" w:sz="4" w:space="0" w:color="000000"/>
              <w:bottom w:val="single" w:sz="4" w:space="0" w:color="000000"/>
            </w:tcBorders>
            <w:shd w:val="clear" w:color="auto" w:fill="auto"/>
          </w:tcPr>
          <w:p w14:paraId="7BA81D82" w14:textId="4B80C4D1"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Etapele procesului de cercetare de marketing. Definirea problemei. Transpunerea problemei într-un</w:t>
            </w:r>
            <w:r>
              <w:rPr>
                <w:szCs w:val="22"/>
              </w:rPr>
              <w:t xml:space="preserve"> </w:t>
            </w:r>
            <w:r w:rsidRPr="00EB0145">
              <w:rPr>
                <w:szCs w:val="22"/>
              </w:rPr>
              <w:t>obiectiv (temă) de cercetare.</w:t>
            </w:r>
          </w:p>
        </w:tc>
        <w:tc>
          <w:tcPr>
            <w:tcW w:w="3119" w:type="dxa"/>
            <w:tcBorders>
              <w:left w:val="single" w:sz="4" w:space="0" w:color="000000"/>
              <w:bottom w:val="single" w:sz="4" w:space="0" w:color="000000"/>
            </w:tcBorders>
            <w:shd w:val="clear" w:color="auto" w:fill="auto"/>
          </w:tcPr>
          <w:p w14:paraId="7B810F24" w14:textId="791600BB"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212ECF4B" w14:textId="4FE15AEB" w:rsidR="00BF278A" w:rsidRPr="00EB0145" w:rsidRDefault="00BF278A" w:rsidP="00BF278A">
            <w:pPr>
              <w:pStyle w:val="TableContents"/>
              <w:widowControl w:val="0"/>
              <w:jc w:val="center"/>
              <w:rPr>
                <w:szCs w:val="22"/>
              </w:rPr>
            </w:pPr>
            <w:r>
              <w:rPr>
                <w:szCs w:val="22"/>
              </w:rPr>
              <w:t>2 ore</w:t>
            </w:r>
          </w:p>
        </w:tc>
      </w:tr>
      <w:tr w:rsidR="00BF278A" w:rsidRPr="00EB0145" w14:paraId="5C308A41" w14:textId="77777777" w:rsidTr="00653D58">
        <w:tc>
          <w:tcPr>
            <w:tcW w:w="5245" w:type="dxa"/>
            <w:tcBorders>
              <w:left w:val="single" w:sz="4" w:space="0" w:color="000000"/>
              <w:bottom w:val="single" w:sz="4" w:space="0" w:color="000000"/>
            </w:tcBorders>
            <w:shd w:val="clear" w:color="auto" w:fill="auto"/>
          </w:tcPr>
          <w:p w14:paraId="0E02C266" w14:textId="0E368D64"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Metode de cercetare secundară.</w:t>
            </w:r>
          </w:p>
        </w:tc>
        <w:tc>
          <w:tcPr>
            <w:tcW w:w="3119" w:type="dxa"/>
            <w:tcBorders>
              <w:left w:val="single" w:sz="4" w:space="0" w:color="000000"/>
              <w:bottom w:val="single" w:sz="4" w:space="0" w:color="000000"/>
            </w:tcBorders>
            <w:shd w:val="clear" w:color="auto" w:fill="auto"/>
          </w:tcPr>
          <w:p w14:paraId="1AE88691" w14:textId="5FEF80CA"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657F3567" w14:textId="5E2A60FE" w:rsidR="00BF278A" w:rsidRPr="00EB0145" w:rsidRDefault="00BF278A" w:rsidP="00BF278A">
            <w:pPr>
              <w:pStyle w:val="TableContents"/>
              <w:widowControl w:val="0"/>
              <w:jc w:val="center"/>
              <w:rPr>
                <w:szCs w:val="22"/>
              </w:rPr>
            </w:pPr>
            <w:r>
              <w:rPr>
                <w:szCs w:val="22"/>
              </w:rPr>
              <w:t>2 ore</w:t>
            </w:r>
          </w:p>
        </w:tc>
      </w:tr>
      <w:tr w:rsidR="00BF278A" w:rsidRPr="00EB0145" w14:paraId="04D5BC96" w14:textId="77777777" w:rsidTr="00653D58">
        <w:tc>
          <w:tcPr>
            <w:tcW w:w="5245" w:type="dxa"/>
            <w:tcBorders>
              <w:left w:val="single" w:sz="4" w:space="0" w:color="000000"/>
              <w:bottom w:val="single" w:sz="4" w:space="0" w:color="000000"/>
            </w:tcBorders>
            <w:shd w:val="clear" w:color="auto" w:fill="auto"/>
          </w:tcPr>
          <w:p w14:paraId="4D34D7A6" w14:textId="7A3A2674"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Metode de cercetare primară.</w:t>
            </w:r>
          </w:p>
        </w:tc>
        <w:tc>
          <w:tcPr>
            <w:tcW w:w="3119" w:type="dxa"/>
            <w:tcBorders>
              <w:left w:val="single" w:sz="4" w:space="0" w:color="000000"/>
              <w:bottom w:val="single" w:sz="4" w:space="0" w:color="000000"/>
            </w:tcBorders>
            <w:shd w:val="clear" w:color="auto" w:fill="auto"/>
          </w:tcPr>
          <w:p w14:paraId="7F41D4B1" w14:textId="057D7887"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B897EE4" w14:textId="63660CB9" w:rsidR="00BF278A" w:rsidRPr="00EB0145" w:rsidRDefault="00BF278A" w:rsidP="00BF278A">
            <w:pPr>
              <w:pStyle w:val="TableContents"/>
              <w:widowControl w:val="0"/>
              <w:jc w:val="center"/>
              <w:rPr>
                <w:szCs w:val="22"/>
              </w:rPr>
            </w:pPr>
            <w:r>
              <w:rPr>
                <w:szCs w:val="22"/>
              </w:rPr>
              <w:t>2 ore</w:t>
            </w:r>
          </w:p>
        </w:tc>
      </w:tr>
      <w:tr w:rsidR="00BF278A" w:rsidRPr="00EB0145" w14:paraId="6C2B67EE" w14:textId="77777777" w:rsidTr="00653D58">
        <w:tc>
          <w:tcPr>
            <w:tcW w:w="5245" w:type="dxa"/>
            <w:tcBorders>
              <w:left w:val="single" w:sz="4" w:space="0" w:color="000000"/>
              <w:bottom w:val="single" w:sz="4" w:space="0" w:color="000000"/>
            </w:tcBorders>
            <w:shd w:val="clear" w:color="auto" w:fill="auto"/>
          </w:tcPr>
          <w:p w14:paraId="16B06C1C" w14:textId="1EB4042B"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Evaluarea informaţiilor disponibile. Alegerea tipului de studiu. Planul şi bugetul pentru cercetarea de</w:t>
            </w:r>
            <w:r>
              <w:rPr>
                <w:szCs w:val="22"/>
              </w:rPr>
              <w:t xml:space="preserve"> </w:t>
            </w:r>
            <w:r w:rsidRPr="00EB0145">
              <w:rPr>
                <w:szCs w:val="22"/>
              </w:rPr>
              <w:t>marketing.</w:t>
            </w:r>
          </w:p>
        </w:tc>
        <w:tc>
          <w:tcPr>
            <w:tcW w:w="3119" w:type="dxa"/>
            <w:tcBorders>
              <w:left w:val="single" w:sz="4" w:space="0" w:color="000000"/>
              <w:bottom w:val="single" w:sz="4" w:space="0" w:color="000000"/>
            </w:tcBorders>
            <w:shd w:val="clear" w:color="auto" w:fill="auto"/>
          </w:tcPr>
          <w:p w14:paraId="093028B2" w14:textId="54389174"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795E2D3" w14:textId="5700955B" w:rsidR="00BF278A" w:rsidRPr="00EB0145" w:rsidRDefault="00BF278A" w:rsidP="00BF278A">
            <w:pPr>
              <w:pStyle w:val="TableContents"/>
              <w:widowControl w:val="0"/>
              <w:jc w:val="center"/>
              <w:rPr>
                <w:szCs w:val="22"/>
              </w:rPr>
            </w:pPr>
            <w:r>
              <w:rPr>
                <w:szCs w:val="22"/>
              </w:rPr>
              <w:t>2 ore</w:t>
            </w:r>
          </w:p>
        </w:tc>
      </w:tr>
      <w:tr w:rsidR="00BF278A" w:rsidRPr="00EB0145" w14:paraId="7E4693C1" w14:textId="77777777" w:rsidTr="00653D58">
        <w:tc>
          <w:tcPr>
            <w:tcW w:w="5245" w:type="dxa"/>
            <w:tcBorders>
              <w:left w:val="single" w:sz="4" w:space="0" w:color="000000"/>
              <w:bottom w:val="single" w:sz="4" w:space="0" w:color="000000"/>
            </w:tcBorders>
            <w:shd w:val="clear" w:color="auto" w:fill="auto"/>
          </w:tcPr>
          <w:p w14:paraId="583F06E7" w14:textId="6565BE46"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Crearea instrumentelor de cercetare.</w:t>
            </w:r>
          </w:p>
        </w:tc>
        <w:tc>
          <w:tcPr>
            <w:tcW w:w="3119" w:type="dxa"/>
            <w:tcBorders>
              <w:left w:val="single" w:sz="4" w:space="0" w:color="000000"/>
              <w:bottom w:val="single" w:sz="4" w:space="0" w:color="000000"/>
            </w:tcBorders>
            <w:shd w:val="clear" w:color="auto" w:fill="auto"/>
          </w:tcPr>
          <w:p w14:paraId="04F8A610" w14:textId="052A2E11"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520754A1" w14:textId="4AAC523A" w:rsidR="00BF278A" w:rsidRPr="00EB0145" w:rsidRDefault="00BF278A" w:rsidP="00BF278A">
            <w:pPr>
              <w:pStyle w:val="TableContents"/>
              <w:widowControl w:val="0"/>
              <w:jc w:val="center"/>
              <w:rPr>
                <w:szCs w:val="22"/>
              </w:rPr>
            </w:pPr>
            <w:r>
              <w:rPr>
                <w:szCs w:val="22"/>
              </w:rPr>
              <w:t>2 ore</w:t>
            </w:r>
          </w:p>
        </w:tc>
      </w:tr>
      <w:tr w:rsidR="00BF278A" w:rsidRPr="00EB0145" w14:paraId="50E8B8AE" w14:textId="77777777" w:rsidTr="00653D58">
        <w:tc>
          <w:tcPr>
            <w:tcW w:w="5245" w:type="dxa"/>
            <w:tcBorders>
              <w:left w:val="single" w:sz="4" w:space="0" w:color="000000"/>
              <w:bottom w:val="single" w:sz="4" w:space="0" w:color="000000"/>
            </w:tcBorders>
            <w:shd w:val="clear" w:color="auto" w:fill="auto"/>
          </w:tcPr>
          <w:p w14:paraId="749F4933" w14:textId="223701DA"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Chestionarul</w:t>
            </w:r>
            <w:r>
              <w:rPr>
                <w:szCs w:val="22"/>
              </w:rPr>
              <w:t xml:space="preserve"> </w:t>
            </w:r>
            <w:r>
              <w:rPr>
                <w:szCs w:val="22"/>
                <w:lang w:val="hu-HU"/>
              </w:rPr>
              <w:t>-</w:t>
            </w:r>
            <w:r w:rsidRPr="00EB0145">
              <w:rPr>
                <w:szCs w:val="22"/>
              </w:rPr>
              <w:t xml:space="preserve"> Scop şi procesul de întocmire.</w:t>
            </w:r>
            <w:r>
              <w:rPr>
                <w:szCs w:val="22"/>
              </w:rPr>
              <w:t xml:space="preserve"> </w:t>
            </w:r>
            <w:r w:rsidRPr="00EB0145">
              <w:rPr>
                <w:szCs w:val="22"/>
              </w:rPr>
              <w:t>Definirea informaţiilor necesare.</w:t>
            </w:r>
          </w:p>
        </w:tc>
        <w:tc>
          <w:tcPr>
            <w:tcW w:w="3119" w:type="dxa"/>
            <w:tcBorders>
              <w:left w:val="single" w:sz="4" w:space="0" w:color="000000"/>
              <w:bottom w:val="single" w:sz="4" w:space="0" w:color="000000"/>
            </w:tcBorders>
            <w:shd w:val="clear" w:color="auto" w:fill="auto"/>
          </w:tcPr>
          <w:p w14:paraId="1DC80D8F" w14:textId="354C2E4B"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EBCED4F" w14:textId="2C440118" w:rsidR="00BF278A" w:rsidRPr="00EB0145" w:rsidRDefault="00BF278A" w:rsidP="00BF278A">
            <w:pPr>
              <w:pStyle w:val="TableContents"/>
              <w:widowControl w:val="0"/>
              <w:jc w:val="center"/>
              <w:rPr>
                <w:szCs w:val="22"/>
              </w:rPr>
            </w:pPr>
            <w:r>
              <w:rPr>
                <w:szCs w:val="22"/>
              </w:rPr>
              <w:t>2 ore</w:t>
            </w:r>
          </w:p>
        </w:tc>
      </w:tr>
      <w:tr w:rsidR="00BF278A" w:rsidRPr="00EB0145" w14:paraId="6A5A1456" w14:textId="77777777" w:rsidTr="00653D58">
        <w:tc>
          <w:tcPr>
            <w:tcW w:w="5245" w:type="dxa"/>
            <w:tcBorders>
              <w:left w:val="single" w:sz="4" w:space="0" w:color="000000"/>
              <w:bottom w:val="single" w:sz="4" w:space="0" w:color="000000"/>
            </w:tcBorders>
            <w:shd w:val="clear" w:color="auto" w:fill="auto"/>
          </w:tcPr>
          <w:p w14:paraId="0B01C1E8" w14:textId="50D94AA8"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Chestionarul - Formarea întrebărilor, validarea</w:t>
            </w:r>
            <w:r>
              <w:rPr>
                <w:szCs w:val="22"/>
              </w:rPr>
              <w:t xml:space="preserve"> </w:t>
            </w:r>
            <w:r w:rsidRPr="00EB0145">
              <w:rPr>
                <w:szCs w:val="22"/>
              </w:rPr>
              <w:t>întrebărilor.</w:t>
            </w:r>
          </w:p>
        </w:tc>
        <w:tc>
          <w:tcPr>
            <w:tcW w:w="3119" w:type="dxa"/>
            <w:tcBorders>
              <w:left w:val="single" w:sz="4" w:space="0" w:color="000000"/>
              <w:bottom w:val="single" w:sz="4" w:space="0" w:color="000000"/>
            </w:tcBorders>
            <w:shd w:val="clear" w:color="auto" w:fill="auto"/>
          </w:tcPr>
          <w:p w14:paraId="5D789AD3" w14:textId="6B7FBF03"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76D87DAC" w14:textId="140D0AF0" w:rsidR="00BF278A" w:rsidRPr="00EB0145" w:rsidRDefault="00BF278A" w:rsidP="00BF278A">
            <w:pPr>
              <w:pStyle w:val="TableContents"/>
              <w:widowControl w:val="0"/>
              <w:jc w:val="center"/>
              <w:rPr>
                <w:szCs w:val="22"/>
              </w:rPr>
            </w:pPr>
            <w:r>
              <w:rPr>
                <w:szCs w:val="22"/>
              </w:rPr>
              <w:t>2 ore</w:t>
            </w:r>
          </w:p>
        </w:tc>
      </w:tr>
      <w:tr w:rsidR="00BF278A" w:rsidRPr="00EB0145" w14:paraId="1E6A9C1C" w14:textId="77777777" w:rsidTr="00653D58">
        <w:tc>
          <w:tcPr>
            <w:tcW w:w="5245" w:type="dxa"/>
            <w:tcBorders>
              <w:left w:val="single" w:sz="4" w:space="0" w:color="000000"/>
              <w:bottom w:val="single" w:sz="4" w:space="0" w:color="000000"/>
            </w:tcBorders>
            <w:shd w:val="clear" w:color="auto" w:fill="auto"/>
          </w:tcPr>
          <w:p w14:paraId="1CCB13F7" w14:textId="3761E9A5"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Chestionarul - Ordonarea şi gruparea întrebărilor.</w:t>
            </w:r>
            <w:r>
              <w:rPr>
                <w:szCs w:val="22"/>
              </w:rPr>
              <w:t xml:space="preserve"> </w:t>
            </w:r>
            <w:r w:rsidRPr="00EB0145">
              <w:rPr>
                <w:szCs w:val="22"/>
              </w:rPr>
              <w:t>Formatul chestionarului. Testarea chestionarului.</w:t>
            </w:r>
          </w:p>
        </w:tc>
        <w:tc>
          <w:tcPr>
            <w:tcW w:w="3119" w:type="dxa"/>
            <w:tcBorders>
              <w:left w:val="single" w:sz="4" w:space="0" w:color="000000"/>
              <w:bottom w:val="single" w:sz="4" w:space="0" w:color="000000"/>
            </w:tcBorders>
            <w:shd w:val="clear" w:color="auto" w:fill="auto"/>
          </w:tcPr>
          <w:p w14:paraId="35C9B3B6" w14:textId="2382ADD8"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160023D0" w14:textId="0ABD1B47" w:rsidR="00BF278A" w:rsidRPr="00EB0145" w:rsidRDefault="00BF278A" w:rsidP="00BF278A">
            <w:pPr>
              <w:pStyle w:val="TableContents"/>
              <w:widowControl w:val="0"/>
              <w:jc w:val="center"/>
              <w:rPr>
                <w:szCs w:val="22"/>
              </w:rPr>
            </w:pPr>
            <w:r>
              <w:rPr>
                <w:szCs w:val="22"/>
              </w:rPr>
              <w:t>2 ore</w:t>
            </w:r>
          </w:p>
        </w:tc>
      </w:tr>
      <w:tr w:rsidR="00BF278A" w:rsidRPr="00EB0145" w14:paraId="26E0B792" w14:textId="77777777" w:rsidTr="00653D58">
        <w:tc>
          <w:tcPr>
            <w:tcW w:w="5245" w:type="dxa"/>
            <w:tcBorders>
              <w:left w:val="single" w:sz="4" w:space="0" w:color="000000"/>
              <w:bottom w:val="single" w:sz="4" w:space="0" w:color="000000"/>
            </w:tcBorders>
            <w:shd w:val="clear" w:color="auto" w:fill="auto"/>
          </w:tcPr>
          <w:p w14:paraId="7AF3A4D3" w14:textId="558678FA"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EB0145">
              <w:rPr>
                <w:szCs w:val="22"/>
              </w:rPr>
              <w:t>Scale de măsurare utilizate în cercetarea de</w:t>
            </w:r>
            <w:r>
              <w:rPr>
                <w:szCs w:val="22"/>
              </w:rPr>
              <w:t xml:space="preserve"> </w:t>
            </w:r>
            <w:r w:rsidRPr="00EB0145">
              <w:rPr>
                <w:szCs w:val="22"/>
              </w:rPr>
              <w:t>marketing.</w:t>
            </w:r>
          </w:p>
        </w:tc>
        <w:tc>
          <w:tcPr>
            <w:tcW w:w="3119" w:type="dxa"/>
            <w:tcBorders>
              <w:left w:val="single" w:sz="4" w:space="0" w:color="000000"/>
              <w:bottom w:val="single" w:sz="4" w:space="0" w:color="000000"/>
            </w:tcBorders>
            <w:shd w:val="clear" w:color="auto" w:fill="auto"/>
          </w:tcPr>
          <w:p w14:paraId="70073DDE" w14:textId="1C06D975"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60DD5A5E" w14:textId="1943FDFC" w:rsidR="00BF278A" w:rsidRPr="00EB0145" w:rsidRDefault="00BF278A" w:rsidP="00BF278A">
            <w:pPr>
              <w:pStyle w:val="TableContents"/>
              <w:widowControl w:val="0"/>
              <w:jc w:val="center"/>
              <w:rPr>
                <w:szCs w:val="22"/>
              </w:rPr>
            </w:pPr>
            <w:r>
              <w:rPr>
                <w:szCs w:val="22"/>
              </w:rPr>
              <w:t>2 ore</w:t>
            </w:r>
          </w:p>
        </w:tc>
      </w:tr>
      <w:tr w:rsidR="00BF278A" w:rsidRPr="00EB0145" w14:paraId="29F7A385" w14:textId="77777777" w:rsidTr="00653D58">
        <w:tc>
          <w:tcPr>
            <w:tcW w:w="5245" w:type="dxa"/>
            <w:tcBorders>
              <w:left w:val="single" w:sz="4" w:space="0" w:color="000000"/>
              <w:bottom w:val="single" w:sz="4" w:space="0" w:color="000000"/>
            </w:tcBorders>
            <w:shd w:val="clear" w:color="auto" w:fill="auto"/>
          </w:tcPr>
          <w:p w14:paraId="15EF1357" w14:textId="62C48247"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t>Dimensionarea şi formarea eşantionului.</w:t>
            </w:r>
          </w:p>
        </w:tc>
        <w:tc>
          <w:tcPr>
            <w:tcW w:w="3119" w:type="dxa"/>
            <w:tcBorders>
              <w:left w:val="single" w:sz="4" w:space="0" w:color="000000"/>
              <w:bottom w:val="single" w:sz="4" w:space="0" w:color="000000"/>
            </w:tcBorders>
            <w:shd w:val="clear" w:color="auto" w:fill="auto"/>
          </w:tcPr>
          <w:p w14:paraId="0FC5A608" w14:textId="6848E192"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2C7F47F1" w14:textId="453D5798" w:rsidR="00BF278A" w:rsidRPr="00EB0145" w:rsidRDefault="00BF278A" w:rsidP="00BF278A">
            <w:pPr>
              <w:pStyle w:val="TableContents"/>
              <w:widowControl w:val="0"/>
              <w:jc w:val="center"/>
              <w:rPr>
                <w:szCs w:val="22"/>
              </w:rPr>
            </w:pPr>
            <w:r>
              <w:rPr>
                <w:szCs w:val="22"/>
              </w:rPr>
              <w:t>2 ore</w:t>
            </w:r>
          </w:p>
        </w:tc>
      </w:tr>
      <w:tr w:rsidR="00BF278A" w:rsidRPr="00EB0145" w14:paraId="4675A250" w14:textId="77777777" w:rsidTr="00653D58">
        <w:tc>
          <w:tcPr>
            <w:tcW w:w="5245" w:type="dxa"/>
            <w:tcBorders>
              <w:left w:val="single" w:sz="4" w:space="0" w:color="000000"/>
              <w:bottom w:val="single" w:sz="4" w:space="0" w:color="000000"/>
            </w:tcBorders>
            <w:shd w:val="clear" w:color="auto" w:fill="auto"/>
          </w:tcPr>
          <w:p w14:paraId="1C48FD49" w14:textId="482C77C7"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t>Culegerea şi prelucrarea datelor.</w:t>
            </w:r>
          </w:p>
        </w:tc>
        <w:tc>
          <w:tcPr>
            <w:tcW w:w="3119" w:type="dxa"/>
            <w:tcBorders>
              <w:left w:val="single" w:sz="4" w:space="0" w:color="000000"/>
              <w:bottom w:val="single" w:sz="4" w:space="0" w:color="000000"/>
            </w:tcBorders>
            <w:shd w:val="clear" w:color="auto" w:fill="auto"/>
          </w:tcPr>
          <w:p w14:paraId="37299670" w14:textId="2E25143F"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517D1403" w14:textId="4EFD6C1F" w:rsidR="00BF278A" w:rsidRPr="00EB0145" w:rsidRDefault="00BF278A" w:rsidP="00BF278A">
            <w:pPr>
              <w:pStyle w:val="TableContents"/>
              <w:widowControl w:val="0"/>
              <w:jc w:val="center"/>
              <w:rPr>
                <w:szCs w:val="22"/>
              </w:rPr>
            </w:pPr>
            <w:r>
              <w:rPr>
                <w:szCs w:val="22"/>
              </w:rPr>
              <w:t>2 ore</w:t>
            </w:r>
          </w:p>
        </w:tc>
      </w:tr>
      <w:tr w:rsidR="00BF278A" w:rsidRPr="00EB0145" w14:paraId="5A22909C" w14:textId="77777777" w:rsidTr="00653D58">
        <w:tc>
          <w:tcPr>
            <w:tcW w:w="5245" w:type="dxa"/>
            <w:tcBorders>
              <w:left w:val="single" w:sz="4" w:space="0" w:color="000000"/>
              <w:bottom w:val="single" w:sz="4" w:space="0" w:color="000000"/>
            </w:tcBorders>
            <w:shd w:val="clear" w:color="auto" w:fill="auto"/>
          </w:tcPr>
          <w:p w14:paraId="29E0AE21" w14:textId="0AE415C8"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t>Interpretarea informaţiilor.</w:t>
            </w:r>
          </w:p>
        </w:tc>
        <w:tc>
          <w:tcPr>
            <w:tcW w:w="3119" w:type="dxa"/>
            <w:tcBorders>
              <w:left w:val="single" w:sz="4" w:space="0" w:color="000000"/>
              <w:bottom w:val="single" w:sz="4" w:space="0" w:color="000000"/>
            </w:tcBorders>
            <w:shd w:val="clear" w:color="auto" w:fill="auto"/>
          </w:tcPr>
          <w:p w14:paraId="2B850460" w14:textId="45978457"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2905AF4B" w14:textId="3D90C85F" w:rsidR="00BF278A" w:rsidRPr="00EB0145" w:rsidRDefault="00BF278A" w:rsidP="00BF278A">
            <w:pPr>
              <w:pStyle w:val="TableContents"/>
              <w:widowControl w:val="0"/>
              <w:jc w:val="center"/>
              <w:rPr>
                <w:szCs w:val="22"/>
              </w:rPr>
            </w:pPr>
            <w:r>
              <w:rPr>
                <w:szCs w:val="22"/>
              </w:rPr>
              <w:t>2 ore</w:t>
            </w:r>
          </w:p>
        </w:tc>
      </w:tr>
      <w:tr w:rsidR="00BF278A" w:rsidRPr="00EB0145" w14:paraId="3934DB12" w14:textId="77777777" w:rsidTr="00653D58">
        <w:tc>
          <w:tcPr>
            <w:tcW w:w="5245" w:type="dxa"/>
            <w:tcBorders>
              <w:left w:val="single" w:sz="4" w:space="0" w:color="000000"/>
              <w:bottom w:val="single" w:sz="4" w:space="0" w:color="000000"/>
            </w:tcBorders>
            <w:shd w:val="clear" w:color="auto" w:fill="auto"/>
          </w:tcPr>
          <w:p w14:paraId="7B128BA2" w14:textId="0F5E961C" w:rsidR="00BF278A" w:rsidRPr="00EB0145" w:rsidRDefault="00BF278A" w:rsidP="00BF278A">
            <w:pPr>
              <w:pStyle w:val="TableContents"/>
              <w:widowControl w:val="0"/>
              <w:numPr>
                <w:ilvl w:val="0"/>
                <w:numId w:val="1"/>
              </w:numPr>
              <w:tabs>
                <w:tab w:val="clear" w:pos="0"/>
                <w:tab w:val="num" w:pos="142"/>
              </w:tabs>
              <w:ind w:left="142" w:right="135"/>
              <w:jc w:val="both"/>
              <w:rPr>
                <w:szCs w:val="22"/>
              </w:rPr>
            </w:pPr>
            <w:r w:rsidRPr="00680502">
              <w:rPr>
                <w:szCs w:val="22"/>
              </w:rPr>
              <w:t>Redactarea şi prezentarea raportului final de</w:t>
            </w:r>
            <w:r>
              <w:rPr>
                <w:szCs w:val="22"/>
              </w:rPr>
              <w:t xml:space="preserve"> </w:t>
            </w:r>
            <w:r w:rsidRPr="00680502">
              <w:rPr>
                <w:szCs w:val="22"/>
              </w:rPr>
              <w:t>cercetare.</w:t>
            </w:r>
          </w:p>
        </w:tc>
        <w:tc>
          <w:tcPr>
            <w:tcW w:w="3119" w:type="dxa"/>
            <w:tcBorders>
              <w:left w:val="single" w:sz="4" w:space="0" w:color="000000"/>
              <w:bottom w:val="single" w:sz="4" w:space="0" w:color="000000"/>
            </w:tcBorders>
            <w:shd w:val="clear" w:color="auto" w:fill="auto"/>
          </w:tcPr>
          <w:p w14:paraId="1183B353" w14:textId="488AD79C" w:rsidR="00BF278A" w:rsidRPr="00EB0145" w:rsidRDefault="00BF278A" w:rsidP="00BF278A">
            <w:pPr>
              <w:pStyle w:val="TableContents"/>
              <w:widowControl w:val="0"/>
              <w:ind w:left="143" w:right="133"/>
              <w:rPr>
                <w:szCs w:val="22"/>
              </w:rPr>
            </w:pPr>
            <w:r w:rsidRPr="00B943C4">
              <w:rPr>
                <w:szCs w:val="22"/>
              </w:rPr>
              <w:t>Prezentare PPT/Curs interactiv</w:t>
            </w:r>
          </w:p>
        </w:tc>
        <w:tc>
          <w:tcPr>
            <w:tcW w:w="1275" w:type="dxa"/>
            <w:tcBorders>
              <w:left w:val="single" w:sz="4" w:space="0" w:color="000000"/>
              <w:bottom w:val="single" w:sz="4" w:space="0" w:color="000000"/>
              <w:right w:val="single" w:sz="4" w:space="0" w:color="000000"/>
            </w:tcBorders>
            <w:shd w:val="clear" w:color="auto" w:fill="auto"/>
          </w:tcPr>
          <w:p w14:paraId="0483392B" w14:textId="6D2841BE" w:rsidR="00BF278A" w:rsidRPr="00EB0145" w:rsidRDefault="00BF278A" w:rsidP="00BF278A">
            <w:pPr>
              <w:pStyle w:val="TableContents"/>
              <w:widowControl w:val="0"/>
              <w:jc w:val="center"/>
              <w:rPr>
                <w:szCs w:val="22"/>
              </w:rPr>
            </w:pPr>
            <w:r>
              <w:rPr>
                <w:szCs w:val="22"/>
              </w:rPr>
              <w:t>2 ore</w:t>
            </w:r>
          </w:p>
        </w:tc>
      </w:tr>
      <w:tr w:rsidR="00E2220C" w:rsidRPr="00EB0145" w14:paraId="16055BE8" w14:textId="77777777" w:rsidTr="00653D58">
        <w:tc>
          <w:tcPr>
            <w:tcW w:w="5245" w:type="dxa"/>
            <w:tcBorders>
              <w:top w:val="single" w:sz="4" w:space="0" w:color="000000"/>
              <w:left w:val="single" w:sz="4" w:space="0" w:color="000000"/>
              <w:bottom w:val="single" w:sz="4" w:space="0" w:color="000000"/>
            </w:tcBorders>
            <w:shd w:val="clear" w:color="auto" w:fill="auto"/>
          </w:tcPr>
          <w:p w14:paraId="3BC52113" w14:textId="77777777" w:rsidR="00E2220C" w:rsidRPr="00EB0145" w:rsidRDefault="008C4BDA" w:rsidP="00680502">
            <w:pPr>
              <w:pStyle w:val="TableHeading"/>
              <w:widowControl w:val="0"/>
              <w:numPr>
                <w:ilvl w:val="1"/>
                <w:numId w:val="2"/>
              </w:numPr>
              <w:tabs>
                <w:tab w:val="clear" w:pos="0"/>
                <w:tab w:val="num" w:pos="142"/>
              </w:tabs>
              <w:ind w:left="142" w:right="135"/>
              <w:jc w:val="both"/>
              <w:rPr>
                <w:bCs/>
                <w:szCs w:val="22"/>
              </w:rPr>
            </w:pPr>
            <w:r w:rsidRPr="00EB0145">
              <w:rPr>
                <w:bCs/>
                <w:szCs w:val="22"/>
              </w:rPr>
              <w:t>Seminar</w:t>
            </w:r>
          </w:p>
        </w:tc>
        <w:tc>
          <w:tcPr>
            <w:tcW w:w="3119" w:type="dxa"/>
            <w:tcBorders>
              <w:top w:val="single" w:sz="4" w:space="0" w:color="000000"/>
              <w:left w:val="single" w:sz="4" w:space="0" w:color="000000"/>
              <w:bottom w:val="single" w:sz="4" w:space="0" w:color="000000"/>
            </w:tcBorders>
            <w:shd w:val="clear" w:color="auto" w:fill="auto"/>
          </w:tcPr>
          <w:p w14:paraId="1492A016" w14:textId="77777777" w:rsidR="00E2220C" w:rsidRPr="00EB0145" w:rsidRDefault="008C4BDA" w:rsidP="00653D58">
            <w:pPr>
              <w:pStyle w:val="TableHeading"/>
              <w:widowControl w:val="0"/>
              <w:ind w:left="143"/>
              <w:rPr>
                <w:bCs/>
                <w:szCs w:val="22"/>
              </w:rPr>
            </w:pPr>
            <w:r w:rsidRPr="00EB0145">
              <w:rPr>
                <w:bCs/>
                <w:szCs w:val="22"/>
              </w:rPr>
              <w:t>Metode de predare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1418B9" w14:textId="77777777" w:rsidR="00E2220C" w:rsidRPr="00EB0145" w:rsidRDefault="008C4BDA">
            <w:pPr>
              <w:pStyle w:val="TableHeading"/>
              <w:widowControl w:val="0"/>
              <w:jc w:val="center"/>
              <w:rPr>
                <w:bCs/>
                <w:szCs w:val="22"/>
              </w:rPr>
            </w:pPr>
            <w:r w:rsidRPr="00EB0145">
              <w:rPr>
                <w:bCs/>
                <w:szCs w:val="22"/>
              </w:rPr>
              <w:t>Observații</w:t>
            </w:r>
          </w:p>
        </w:tc>
      </w:tr>
      <w:tr w:rsidR="00C95F39" w:rsidRPr="00EB0145" w14:paraId="236F566B" w14:textId="77777777" w:rsidTr="002F48F4">
        <w:tc>
          <w:tcPr>
            <w:tcW w:w="5245" w:type="dxa"/>
            <w:tcBorders>
              <w:left w:val="single" w:sz="4" w:space="0" w:color="000000"/>
              <w:bottom w:val="single" w:sz="4" w:space="0" w:color="000000"/>
            </w:tcBorders>
            <w:shd w:val="clear" w:color="auto" w:fill="auto"/>
          </w:tcPr>
          <w:p w14:paraId="3E88F756" w14:textId="77777777" w:rsidR="00C95F39" w:rsidRPr="00653D58" w:rsidRDefault="00C95F39" w:rsidP="002F48F4">
            <w:pPr>
              <w:pStyle w:val="TableContents"/>
              <w:widowControl w:val="0"/>
              <w:numPr>
                <w:ilvl w:val="0"/>
                <w:numId w:val="3"/>
              </w:numPr>
              <w:tabs>
                <w:tab w:val="clear" w:pos="0"/>
              </w:tabs>
              <w:ind w:left="142" w:right="135"/>
              <w:jc w:val="both"/>
              <w:rPr>
                <w:szCs w:val="22"/>
              </w:rPr>
            </w:pPr>
            <w:r w:rsidRPr="00CB7343">
              <w:rPr>
                <w:szCs w:val="22"/>
              </w:rPr>
              <w:t>Definirea problemei decizionale şi transpunerea sa</w:t>
            </w:r>
            <w:r>
              <w:rPr>
                <w:szCs w:val="22"/>
              </w:rPr>
              <w:t xml:space="preserve"> </w:t>
            </w:r>
            <w:r>
              <w:t>în temă de cercetare de marketing - Studiu de caz.</w:t>
            </w:r>
          </w:p>
        </w:tc>
        <w:tc>
          <w:tcPr>
            <w:tcW w:w="3119" w:type="dxa"/>
            <w:tcBorders>
              <w:left w:val="single" w:sz="4" w:space="0" w:color="000000"/>
              <w:bottom w:val="single" w:sz="4" w:space="0" w:color="000000"/>
            </w:tcBorders>
            <w:shd w:val="clear" w:color="auto" w:fill="auto"/>
          </w:tcPr>
          <w:p w14:paraId="27856799"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3E42BC1"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5280BBC7" w14:textId="77777777" w:rsidTr="002F48F4">
        <w:tc>
          <w:tcPr>
            <w:tcW w:w="5245" w:type="dxa"/>
            <w:tcBorders>
              <w:left w:val="single" w:sz="4" w:space="0" w:color="000000"/>
              <w:bottom w:val="single" w:sz="4" w:space="0" w:color="000000"/>
            </w:tcBorders>
            <w:shd w:val="clear" w:color="auto" w:fill="auto"/>
          </w:tcPr>
          <w:p w14:paraId="01530F68"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lastRenderedPageBreak/>
              <w:t>Cercetare secundară – Studiu de caz.</w:t>
            </w:r>
          </w:p>
        </w:tc>
        <w:tc>
          <w:tcPr>
            <w:tcW w:w="3119" w:type="dxa"/>
            <w:tcBorders>
              <w:left w:val="single" w:sz="4" w:space="0" w:color="000000"/>
              <w:bottom w:val="single" w:sz="4" w:space="0" w:color="000000"/>
            </w:tcBorders>
            <w:shd w:val="clear" w:color="auto" w:fill="auto"/>
          </w:tcPr>
          <w:p w14:paraId="6A82B5A9"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33800D08"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58D5B48E" w14:textId="77777777" w:rsidTr="002F48F4">
        <w:tc>
          <w:tcPr>
            <w:tcW w:w="5245" w:type="dxa"/>
            <w:tcBorders>
              <w:left w:val="single" w:sz="4" w:space="0" w:color="000000"/>
              <w:bottom w:val="single" w:sz="4" w:space="0" w:color="000000"/>
            </w:tcBorders>
            <w:shd w:val="clear" w:color="auto" w:fill="auto"/>
          </w:tcPr>
          <w:p w14:paraId="2FB0B343"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Metode calitative de cercetare – Studiu de caz</w:t>
            </w:r>
          </w:p>
        </w:tc>
        <w:tc>
          <w:tcPr>
            <w:tcW w:w="3119" w:type="dxa"/>
            <w:tcBorders>
              <w:left w:val="single" w:sz="4" w:space="0" w:color="000000"/>
              <w:bottom w:val="single" w:sz="4" w:space="0" w:color="000000"/>
            </w:tcBorders>
            <w:shd w:val="clear" w:color="auto" w:fill="auto"/>
          </w:tcPr>
          <w:p w14:paraId="28D9CF62"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6F5A55D"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3003E66F" w14:textId="77777777" w:rsidTr="002F48F4">
        <w:tc>
          <w:tcPr>
            <w:tcW w:w="5245" w:type="dxa"/>
            <w:tcBorders>
              <w:left w:val="single" w:sz="4" w:space="0" w:color="000000"/>
              <w:bottom w:val="single" w:sz="4" w:space="0" w:color="000000"/>
            </w:tcBorders>
            <w:shd w:val="clear" w:color="auto" w:fill="auto"/>
          </w:tcPr>
          <w:p w14:paraId="197C8846"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Cercetare primară prin metoda observației – Studiu de caz.</w:t>
            </w:r>
          </w:p>
        </w:tc>
        <w:tc>
          <w:tcPr>
            <w:tcW w:w="3119" w:type="dxa"/>
            <w:tcBorders>
              <w:left w:val="single" w:sz="4" w:space="0" w:color="000000"/>
              <w:bottom w:val="single" w:sz="4" w:space="0" w:color="000000"/>
            </w:tcBorders>
            <w:shd w:val="clear" w:color="auto" w:fill="auto"/>
          </w:tcPr>
          <w:p w14:paraId="5984B35B"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52E1804D"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2E276D6D" w14:textId="77777777" w:rsidTr="002F48F4">
        <w:tc>
          <w:tcPr>
            <w:tcW w:w="5245" w:type="dxa"/>
            <w:tcBorders>
              <w:left w:val="single" w:sz="4" w:space="0" w:color="000000"/>
              <w:bottom w:val="single" w:sz="4" w:space="0" w:color="000000"/>
            </w:tcBorders>
            <w:shd w:val="clear" w:color="auto" w:fill="auto"/>
          </w:tcPr>
          <w:p w14:paraId="20AC0FB6"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(I). Definirea informaţiilor necesare - Studiu de caz.</w:t>
            </w:r>
          </w:p>
        </w:tc>
        <w:tc>
          <w:tcPr>
            <w:tcW w:w="3119" w:type="dxa"/>
            <w:tcBorders>
              <w:left w:val="single" w:sz="4" w:space="0" w:color="000000"/>
              <w:bottom w:val="single" w:sz="4" w:space="0" w:color="000000"/>
            </w:tcBorders>
            <w:shd w:val="clear" w:color="auto" w:fill="auto"/>
          </w:tcPr>
          <w:p w14:paraId="03E3755D"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81A25C2"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20B7F53D" w14:textId="77777777" w:rsidTr="002F48F4">
        <w:tc>
          <w:tcPr>
            <w:tcW w:w="5245" w:type="dxa"/>
            <w:tcBorders>
              <w:left w:val="single" w:sz="4" w:space="0" w:color="000000"/>
              <w:bottom w:val="single" w:sz="4" w:space="0" w:color="000000"/>
            </w:tcBorders>
            <w:shd w:val="clear" w:color="auto" w:fill="auto"/>
          </w:tcPr>
          <w:p w14:paraId="399DC24B"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(II). Tipuri de întrebări - Studiu de caz.</w:t>
            </w:r>
          </w:p>
        </w:tc>
        <w:tc>
          <w:tcPr>
            <w:tcW w:w="3119" w:type="dxa"/>
            <w:tcBorders>
              <w:left w:val="single" w:sz="4" w:space="0" w:color="000000"/>
              <w:bottom w:val="single" w:sz="4" w:space="0" w:color="000000"/>
            </w:tcBorders>
            <w:shd w:val="clear" w:color="auto" w:fill="auto"/>
          </w:tcPr>
          <w:p w14:paraId="74338CF6"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78B3B1C6"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6BA3F28B" w14:textId="77777777" w:rsidTr="002F48F4">
        <w:tc>
          <w:tcPr>
            <w:tcW w:w="5245" w:type="dxa"/>
            <w:tcBorders>
              <w:left w:val="single" w:sz="4" w:space="0" w:color="000000"/>
              <w:bottom w:val="single" w:sz="4" w:space="0" w:color="000000"/>
            </w:tcBorders>
            <w:shd w:val="clear" w:color="auto" w:fill="auto"/>
          </w:tcPr>
          <w:p w14:paraId="4C47E5D3" w14:textId="77777777" w:rsidR="00C95F39" w:rsidRPr="00EB0145" w:rsidRDefault="00C95F39" w:rsidP="002F48F4">
            <w:pPr>
              <w:pStyle w:val="TableContents"/>
              <w:widowControl w:val="0"/>
              <w:numPr>
                <w:ilvl w:val="0"/>
                <w:numId w:val="3"/>
              </w:numPr>
              <w:tabs>
                <w:tab w:val="clear" w:pos="0"/>
              </w:tabs>
              <w:ind w:left="142" w:right="135"/>
              <w:jc w:val="both"/>
              <w:rPr>
                <w:szCs w:val="22"/>
              </w:rPr>
            </w:pPr>
            <w:r>
              <w:t>Întocmirea chestionarului (III). Tipuri de scale - Studiu de caz.</w:t>
            </w:r>
          </w:p>
        </w:tc>
        <w:tc>
          <w:tcPr>
            <w:tcW w:w="3119" w:type="dxa"/>
            <w:tcBorders>
              <w:left w:val="single" w:sz="4" w:space="0" w:color="000000"/>
              <w:bottom w:val="single" w:sz="4" w:space="0" w:color="000000"/>
            </w:tcBorders>
            <w:shd w:val="clear" w:color="auto" w:fill="auto"/>
          </w:tcPr>
          <w:p w14:paraId="7D48A01F"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6633C89C"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5596F99C" w14:textId="77777777" w:rsidTr="002F48F4">
        <w:tc>
          <w:tcPr>
            <w:tcW w:w="5245" w:type="dxa"/>
            <w:tcBorders>
              <w:left w:val="single" w:sz="4" w:space="0" w:color="000000"/>
              <w:bottom w:val="single" w:sz="4" w:space="0" w:color="000000"/>
            </w:tcBorders>
            <w:shd w:val="clear" w:color="auto" w:fill="auto"/>
          </w:tcPr>
          <w:p w14:paraId="0B9CB197"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(IV). Formularea întrebărilor - Studiu de caz</w:t>
            </w:r>
          </w:p>
        </w:tc>
        <w:tc>
          <w:tcPr>
            <w:tcW w:w="3119" w:type="dxa"/>
            <w:tcBorders>
              <w:left w:val="single" w:sz="4" w:space="0" w:color="000000"/>
              <w:bottom w:val="single" w:sz="4" w:space="0" w:color="000000"/>
            </w:tcBorders>
            <w:shd w:val="clear" w:color="auto" w:fill="auto"/>
          </w:tcPr>
          <w:p w14:paraId="1555A156"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111B0B8E"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616DD98B" w14:textId="77777777" w:rsidTr="002F48F4">
        <w:tc>
          <w:tcPr>
            <w:tcW w:w="5245" w:type="dxa"/>
            <w:tcBorders>
              <w:left w:val="single" w:sz="4" w:space="0" w:color="000000"/>
              <w:bottom w:val="single" w:sz="4" w:space="0" w:color="000000"/>
            </w:tcBorders>
            <w:shd w:val="clear" w:color="auto" w:fill="auto"/>
          </w:tcPr>
          <w:p w14:paraId="1BF2CA43"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chestionarului (V). Validarea întrebărilor - Studiu de caz.</w:t>
            </w:r>
          </w:p>
        </w:tc>
        <w:tc>
          <w:tcPr>
            <w:tcW w:w="3119" w:type="dxa"/>
            <w:tcBorders>
              <w:left w:val="single" w:sz="4" w:space="0" w:color="000000"/>
              <w:bottom w:val="single" w:sz="4" w:space="0" w:color="000000"/>
            </w:tcBorders>
            <w:shd w:val="clear" w:color="auto" w:fill="auto"/>
          </w:tcPr>
          <w:p w14:paraId="4C463818"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3CE2BCB2"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725E25D9" w14:textId="77777777" w:rsidTr="002F48F4">
        <w:tc>
          <w:tcPr>
            <w:tcW w:w="5245" w:type="dxa"/>
            <w:tcBorders>
              <w:left w:val="single" w:sz="4" w:space="0" w:color="000000"/>
              <w:bottom w:val="single" w:sz="4" w:space="0" w:color="000000"/>
            </w:tcBorders>
            <w:shd w:val="clear" w:color="auto" w:fill="auto"/>
          </w:tcPr>
          <w:p w14:paraId="4E3FA461"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Testarea preliminară a chestionarului, finalizarea chestionarului - Studiu de caz.</w:t>
            </w:r>
          </w:p>
        </w:tc>
        <w:tc>
          <w:tcPr>
            <w:tcW w:w="3119" w:type="dxa"/>
            <w:tcBorders>
              <w:left w:val="single" w:sz="4" w:space="0" w:color="000000"/>
              <w:bottom w:val="single" w:sz="4" w:space="0" w:color="000000"/>
            </w:tcBorders>
            <w:shd w:val="clear" w:color="auto" w:fill="auto"/>
          </w:tcPr>
          <w:p w14:paraId="7A91F2E1"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4C1F932E"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077CE312" w14:textId="77777777" w:rsidTr="002F48F4">
        <w:tc>
          <w:tcPr>
            <w:tcW w:w="5245" w:type="dxa"/>
            <w:tcBorders>
              <w:left w:val="single" w:sz="4" w:space="0" w:color="000000"/>
              <w:bottom w:val="single" w:sz="4" w:space="0" w:color="000000"/>
            </w:tcBorders>
            <w:shd w:val="clear" w:color="auto" w:fill="auto"/>
          </w:tcPr>
          <w:p w14:paraId="20DEE361"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Eşantionarea - Studiu de caz.</w:t>
            </w:r>
          </w:p>
        </w:tc>
        <w:tc>
          <w:tcPr>
            <w:tcW w:w="3119" w:type="dxa"/>
            <w:tcBorders>
              <w:left w:val="single" w:sz="4" w:space="0" w:color="000000"/>
              <w:bottom w:val="single" w:sz="4" w:space="0" w:color="000000"/>
            </w:tcBorders>
            <w:shd w:val="clear" w:color="auto" w:fill="auto"/>
          </w:tcPr>
          <w:p w14:paraId="21C5C94C"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3BC81FE8"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4391719A" w14:textId="77777777" w:rsidTr="002F48F4">
        <w:tc>
          <w:tcPr>
            <w:tcW w:w="5245" w:type="dxa"/>
            <w:tcBorders>
              <w:left w:val="single" w:sz="4" w:space="0" w:color="000000"/>
              <w:bottom w:val="single" w:sz="4" w:space="0" w:color="000000"/>
            </w:tcBorders>
            <w:shd w:val="clear" w:color="auto" w:fill="auto"/>
          </w:tcPr>
          <w:p w14:paraId="5D1FF092" w14:textId="77777777" w:rsidR="00C95F39" w:rsidRPr="00EB0145" w:rsidRDefault="00C95F39" w:rsidP="002F48F4">
            <w:pPr>
              <w:pStyle w:val="TableContents"/>
              <w:widowControl w:val="0"/>
              <w:numPr>
                <w:ilvl w:val="0"/>
                <w:numId w:val="3"/>
              </w:numPr>
              <w:tabs>
                <w:tab w:val="clear" w:pos="0"/>
              </w:tabs>
              <w:ind w:left="142" w:right="135"/>
              <w:jc w:val="both"/>
              <w:rPr>
                <w:szCs w:val="22"/>
              </w:rPr>
            </w:pPr>
            <w:r>
              <w:t>Analiza şi prelucrarea datelor - Studiu de caz.</w:t>
            </w:r>
          </w:p>
        </w:tc>
        <w:tc>
          <w:tcPr>
            <w:tcW w:w="3119" w:type="dxa"/>
            <w:tcBorders>
              <w:left w:val="single" w:sz="4" w:space="0" w:color="000000"/>
              <w:bottom w:val="single" w:sz="4" w:space="0" w:color="000000"/>
            </w:tcBorders>
            <w:shd w:val="clear" w:color="auto" w:fill="auto"/>
          </w:tcPr>
          <w:p w14:paraId="2D5CF25F"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61CAFE7A"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7FBCD7A9" w14:textId="77777777" w:rsidTr="002F48F4">
        <w:tc>
          <w:tcPr>
            <w:tcW w:w="5245" w:type="dxa"/>
            <w:tcBorders>
              <w:left w:val="single" w:sz="4" w:space="0" w:color="000000"/>
              <w:bottom w:val="single" w:sz="4" w:space="0" w:color="000000"/>
            </w:tcBorders>
            <w:shd w:val="clear" w:color="auto" w:fill="auto"/>
          </w:tcPr>
          <w:p w14:paraId="3DBFEE46"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Întocmirea raportului final de cercetare - Studiu de caz.</w:t>
            </w:r>
          </w:p>
        </w:tc>
        <w:tc>
          <w:tcPr>
            <w:tcW w:w="3119" w:type="dxa"/>
            <w:tcBorders>
              <w:left w:val="single" w:sz="4" w:space="0" w:color="000000"/>
              <w:bottom w:val="single" w:sz="4" w:space="0" w:color="000000"/>
            </w:tcBorders>
            <w:shd w:val="clear" w:color="auto" w:fill="auto"/>
          </w:tcPr>
          <w:p w14:paraId="0724B84B"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26BEC5F4" w14:textId="77777777" w:rsidR="00C95F39" w:rsidRPr="00EB0145" w:rsidRDefault="00C95F39" w:rsidP="002F48F4">
            <w:pPr>
              <w:pStyle w:val="TableHeading"/>
              <w:widowControl w:val="0"/>
              <w:jc w:val="center"/>
              <w:rPr>
                <w:b w:val="0"/>
                <w:szCs w:val="22"/>
              </w:rPr>
            </w:pPr>
            <w:r w:rsidRPr="00680502">
              <w:rPr>
                <w:b w:val="0"/>
                <w:szCs w:val="22"/>
              </w:rPr>
              <w:t>2 ore</w:t>
            </w:r>
          </w:p>
        </w:tc>
      </w:tr>
      <w:tr w:rsidR="00C95F39" w:rsidRPr="00EB0145" w14:paraId="4759F8BC" w14:textId="77777777" w:rsidTr="002F48F4">
        <w:tc>
          <w:tcPr>
            <w:tcW w:w="5245" w:type="dxa"/>
            <w:tcBorders>
              <w:left w:val="single" w:sz="4" w:space="0" w:color="000000"/>
              <w:bottom w:val="single" w:sz="4" w:space="0" w:color="000000"/>
            </w:tcBorders>
            <w:shd w:val="clear" w:color="auto" w:fill="auto"/>
          </w:tcPr>
          <w:p w14:paraId="0AAA6D2D" w14:textId="77777777" w:rsidR="00C95F39" w:rsidRPr="00EB0145" w:rsidRDefault="00C95F39" w:rsidP="002F48F4">
            <w:pPr>
              <w:pStyle w:val="TableContents"/>
              <w:widowControl w:val="0"/>
              <w:numPr>
                <w:ilvl w:val="0"/>
                <w:numId w:val="3"/>
              </w:numPr>
              <w:tabs>
                <w:tab w:val="clear" w:pos="0"/>
                <w:tab w:val="num" w:pos="142"/>
              </w:tabs>
              <w:ind w:left="142" w:right="135"/>
              <w:jc w:val="both"/>
              <w:rPr>
                <w:szCs w:val="22"/>
              </w:rPr>
            </w:pPr>
            <w:r>
              <w:t>Utilizarea rezultatelor cercetării de marketing în scopul realizării diagnosticului de marketing - Studiu de caz.</w:t>
            </w:r>
          </w:p>
        </w:tc>
        <w:tc>
          <w:tcPr>
            <w:tcW w:w="3119" w:type="dxa"/>
            <w:tcBorders>
              <w:left w:val="single" w:sz="4" w:space="0" w:color="000000"/>
              <w:bottom w:val="single" w:sz="4" w:space="0" w:color="000000"/>
            </w:tcBorders>
            <w:shd w:val="clear" w:color="auto" w:fill="auto"/>
          </w:tcPr>
          <w:p w14:paraId="472B17B6" w14:textId="77777777" w:rsidR="00C95F39" w:rsidRPr="00EB0145" w:rsidRDefault="00C95F39" w:rsidP="002F48F4">
            <w:pPr>
              <w:pStyle w:val="TableHeading"/>
              <w:widowControl w:val="0"/>
              <w:rPr>
                <w:b w:val="0"/>
                <w:szCs w:val="22"/>
              </w:rPr>
            </w:pPr>
            <w:r w:rsidRPr="00680502">
              <w:rPr>
                <w:b w:val="0"/>
                <w:szCs w:val="22"/>
              </w:rPr>
              <w:t>Prelucrare studiu de caz</w:t>
            </w:r>
            <w:r>
              <w:rPr>
                <w:b w:val="0"/>
                <w:szCs w:val="22"/>
              </w:rPr>
              <w:t xml:space="preserve">. </w:t>
            </w:r>
            <w:r w:rsidRPr="00680502">
              <w:rPr>
                <w:b w:val="0"/>
                <w:szCs w:val="22"/>
              </w:rPr>
              <w:t>Exerciții</w:t>
            </w:r>
          </w:p>
        </w:tc>
        <w:tc>
          <w:tcPr>
            <w:tcW w:w="1275" w:type="dxa"/>
            <w:tcBorders>
              <w:left w:val="single" w:sz="4" w:space="0" w:color="000000"/>
              <w:bottom w:val="single" w:sz="4" w:space="0" w:color="000000"/>
              <w:right w:val="single" w:sz="4" w:space="0" w:color="000000"/>
            </w:tcBorders>
            <w:shd w:val="clear" w:color="auto" w:fill="auto"/>
          </w:tcPr>
          <w:p w14:paraId="5B397C14" w14:textId="77777777" w:rsidR="00C95F39" w:rsidRPr="00EB0145" w:rsidRDefault="00C95F39" w:rsidP="002F48F4">
            <w:pPr>
              <w:pStyle w:val="TableHeading"/>
              <w:widowControl w:val="0"/>
              <w:jc w:val="center"/>
              <w:rPr>
                <w:b w:val="0"/>
                <w:szCs w:val="22"/>
              </w:rPr>
            </w:pPr>
            <w:r w:rsidRPr="00680502">
              <w:rPr>
                <w:b w:val="0"/>
                <w:szCs w:val="22"/>
              </w:rPr>
              <w:t>2 ore</w:t>
            </w:r>
          </w:p>
        </w:tc>
      </w:tr>
      <w:tr w:rsidR="00E2220C" w:rsidRPr="00EB0145" w14:paraId="7CAB2F2B" w14:textId="77777777" w:rsidTr="00653D58">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1F6EDAF1" w14:textId="77777777" w:rsidR="00E2220C" w:rsidRPr="00EB0145" w:rsidRDefault="008C4BDA" w:rsidP="00680502">
            <w:pPr>
              <w:pStyle w:val="Fisasubtitlubibliografie"/>
              <w:widowControl w:val="0"/>
              <w:tabs>
                <w:tab w:val="num" w:pos="142"/>
              </w:tabs>
              <w:ind w:left="142" w:right="135"/>
              <w:jc w:val="both"/>
            </w:pPr>
            <w:r w:rsidRPr="00EB0145">
              <w:t>Bibliografie obligatorie</w:t>
            </w:r>
          </w:p>
          <w:p w14:paraId="20A1F2C2" w14:textId="6EC61E1D" w:rsidR="005B4DCA" w:rsidRDefault="005B4DCA" w:rsidP="00680502">
            <w:pPr>
              <w:pStyle w:val="ListParagraph"/>
              <w:widowControl w:val="0"/>
              <w:numPr>
                <w:ilvl w:val="0"/>
                <w:numId w:val="5"/>
              </w:numPr>
              <w:tabs>
                <w:tab w:val="num" w:pos="142"/>
              </w:tabs>
              <w:ind w:right="135"/>
              <w:jc w:val="both"/>
            </w:pPr>
            <w:r w:rsidRPr="005B4DCA">
              <w:t>Naresh K. Malhotra–Simon Judit</w:t>
            </w:r>
            <w:r>
              <w:t xml:space="preserve"> </w:t>
            </w:r>
            <w:r w:rsidRPr="005B4DCA">
              <w:t>(2017): Marketingkutatás. Budapest: Akadémiai Kiadó. https://doi.org/10.1556/9789630598675</w:t>
            </w:r>
          </w:p>
          <w:p w14:paraId="1C5FDA78" w14:textId="394A8F8C" w:rsidR="005B4DCA" w:rsidRDefault="005B4DCA" w:rsidP="00680502">
            <w:pPr>
              <w:pStyle w:val="ListParagraph"/>
              <w:widowControl w:val="0"/>
              <w:numPr>
                <w:ilvl w:val="0"/>
                <w:numId w:val="5"/>
              </w:numPr>
              <w:tabs>
                <w:tab w:val="num" w:pos="142"/>
              </w:tabs>
              <w:ind w:right="135"/>
              <w:jc w:val="both"/>
            </w:pPr>
            <w:r w:rsidRPr="005B4DCA">
              <w:t>Szűcs Krisztián–Lázár Erika–Németh Péter (2023): Marketingkutatás 4.0. Budapest: Akadémiai Kiadó</w:t>
            </w:r>
            <w:r>
              <w:t xml:space="preserve">. </w:t>
            </w:r>
            <w:r w:rsidRPr="00B203F5">
              <w:t>https://doi.org/10.1556/9789634548546</w:t>
            </w:r>
          </w:p>
          <w:p w14:paraId="5952F1EE" w14:textId="3309FB15" w:rsidR="005B4DCA" w:rsidRDefault="005B4DCA" w:rsidP="00680502">
            <w:pPr>
              <w:pStyle w:val="ListParagraph"/>
              <w:widowControl w:val="0"/>
              <w:numPr>
                <w:ilvl w:val="0"/>
                <w:numId w:val="5"/>
              </w:numPr>
              <w:tabs>
                <w:tab w:val="num" w:pos="142"/>
              </w:tabs>
              <w:ind w:right="135"/>
              <w:jc w:val="both"/>
            </w:pPr>
            <w:r w:rsidRPr="005B4DCA">
              <w:t xml:space="preserve">Gyulavári Tamás–Mitev Ariel Zoltán–Neulinger Ágnes–Neumann-Bódi Edit–Simon Judit–Szűcs Krisztián (2017): A marketingkutatás alapjai. Budapest: Akadémiai Kiadó. </w:t>
            </w:r>
            <w:r w:rsidRPr="00B203F5">
              <w:t>https://doi.org/10.1556/9789630598880</w:t>
            </w:r>
          </w:p>
          <w:p w14:paraId="11AAA195" w14:textId="02BD2800" w:rsidR="005B4DCA" w:rsidRDefault="005B4DCA" w:rsidP="00680502">
            <w:pPr>
              <w:pStyle w:val="ListParagraph"/>
              <w:widowControl w:val="0"/>
              <w:numPr>
                <w:ilvl w:val="0"/>
                <w:numId w:val="5"/>
              </w:numPr>
              <w:tabs>
                <w:tab w:val="num" w:pos="142"/>
              </w:tabs>
              <w:ind w:right="135"/>
              <w:jc w:val="both"/>
            </w:pPr>
            <w:r w:rsidRPr="005B4DCA">
              <w:t xml:space="preserve">Bauer András–Berács József (2017): Marketing. Budapest: Akadémiai Kiadó. </w:t>
            </w:r>
            <w:r w:rsidRPr="00B203F5">
              <w:t>https://doi.org/10.1556/9789634540076</w:t>
            </w:r>
          </w:p>
          <w:p w14:paraId="0A463285" w14:textId="28C3D93E" w:rsidR="005B4DCA" w:rsidRDefault="00B203F5" w:rsidP="00680502">
            <w:pPr>
              <w:pStyle w:val="ListParagraph"/>
              <w:widowControl w:val="0"/>
              <w:numPr>
                <w:ilvl w:val="0"/>
                <w:numId w:val="5"/>
              </w:numPr>
              <w:tabs>
                <w:tab w:val="num" w:pos="142"/>
              </w:tabs>
              <w:ind w:right="135"/>
              <w:jc w:val="both"/>
            </w:pPr>
            <w:r w:rsidRPr="00B203F5">
              <w:t>Keller, Kevin Lane–Kotler, Philip (2016): Marketingmenedzsment. Budapest: Akadémiai Kiadó. https://doi.org/10.1556/9789630597784</w:t>
            </w:r>
          </w:p>
          <w:p w14:paraId="6B5FDD8D" w14:textId="62EBA575" w:rsidR="00680502" w:rsidRDefault="00680502" w:rsidP="00680502">
            <w:pPr>
              <w:pStyle w:val="ListParagraph"/>
              <w:widowControl w:val="0"/>
              <w:numPr>
                <w:ilvl w:val="0"/>
                <w:numId w:val="5"/>
              </w:numPr>
              <w:tabs>
                <w:tab w:val="num" w:pos="142"/>
              </w:tabs>
              <w:ind w:right="135"/>
              <w:jc w:val="both"/>
            </w:pPr>
            <w:r>
              <w:t>Kotler, P. (2002): Managementul Marketingului. Analiză, Planificare, Implementare, Control, Teora, Bucureşti.</w:t>
            </w:r>
          </w:p>
          <w:p w14:paraId="796A54A4" w14:textId="205E1E49" w:rsidR="00680502" w:rsidRDefault="00680502" w:rsidP="00680502">
            <w:pPr>
              <w:pStyle w:val="ListParagraph"/>
              <w:widowControl w:val="0"/>
              <w:numPr>
                <w:ilvl w:val="0"/>
                <w:numId w:val="5"/>
              </w:numPr>
              <w:tabs>
                <w:tab w:val="num" w:pos="142"/>
              </w:tabs>
              <w:ind w:right="135"/>
              <w:jc w:val="both"/>
            </w:pPr>
            <w:r>
              <w:t>Prutianu, Ş., Anastasiei, B., Jijie, T. (2002): Cercetarea de marketing, Editura Polirom.</w:t>
            </w:r>
          </w:p>
          <w:p w14:paraId="359902D3" w14:textId="7AE47F90" w:rsidR="00680502" w:rsidRDefault="00680502" w:rsidP="00680502">
            <w:pPr>
              <w:pStyle w:val="ListParagraph"/>
              <w:widowControl w:val="0"/>
              <w:numPr>
                <w:ilvl w:val="0"/>
                <w:numId w:val="5"/>
              </w:numPr>
              <w:tabs>
                <w:tab w:val="num" w:pos="142"/>
              </w:tabs>
              <w:ind w:right="135"/>
              <w:jc w:val="both"/>
            </w:pPr>
            <w:r>
              <w:t>Kánya, H. (2014): Marketingkutatás. Suport de curs electronic.</w:t>
            </w:r>
          </w:p>
          <w:p w14:paraId="0DC9B278" w14:textId="77777777" w:rsidR="00E2220C" w:rsidRDefault="008C4BDA" w:rsidP="00680502">
            <w:pPr>
              <w:pStyle w:val="Fisasubtitlubibliografie"/>
              <w:widowControl w:val="0"/>
              <w:tabs>
                <w:tab w:val="num" w:pos="142"/>
              </w:tabs>
              <w:ind w:left="142" w:right="135"/>
              <w:jc w:val="both"/>
            </w:pPr>
            <w:r w:rsidRPr="00EB0145">
              <w:t>Bibliografie facultativă</w:t>
            </w:r>
          </w:p>
          <w:p w14:paraId="2FB20BFC" w14:textId="7374EA5C" w:rsidR="005B4DCA" w:rsidRDefault="005B4DCA" w:rsidP="00680502">
            <w:pPr>
              <w:pStyle w:val="ListParagraph"/>
              <w:numPr>
                <w:ilvl w:val="0"/>
                <w:numId w:val="6"/>
              </w:numPr>
              <w:jc w:val="both"/>
            </w:pPr>
            <w:r w:rsidRPr="005B4DCA">
              <w:t xml:space="preserve">Józsa László (2016): Marketingstratégia. Budapest: Akadémiai Kiadó. </w:t>
            </w:r>
            <w:r w:rsidRPr="00B203F5">
              <w:t>https://doi.org/10.1556/9789630597920</w:t>
            </w:r>
          </w:p>
          <w:p w14:paraId="065A3C2B" w14:textId="2D097409" w:rsidR="005B4DCA" w:rsidRDefault="005B4DCA" w:rsidP="00680502">
            <w:pPr>
              <w:pStyle w:val="ListParagraph"/>
              <w:numPr>
                <w:ilvl w:val="0"/>
                <w:numId w:val="6"/>
              </w:numPr>
              <w:jc w:val="both"/>
            </w:pPr>
            <w:r w:rsidRPr="005B4DCA">
              <w:t>Veres Zoltán–Hoffmann Márta–Kozák Ákos (szerk.) (2017): Bevezetés a piackutatásba. Budapest: Akadémiai Kiadó. https://doi.org/10.1556/9789634540038</w:t>
            </w:r>
          </w:p>
          <w:p w14:paraId="2F3E1B54" w14:textId="53562AD1" w:rsidR="00680502" w:rsidRPr="00680502" w:rsidRDefault="00680502" w:rsidP="00680502">
            <w:pPr>
              <w:pStyle w:val="ListParagraph"/>
              <w:numPr>
                <w:ilvl w:val="0"/>
                <w:numId w:val="6"/>
              </w:numPr>
              <w:jc w:val="both"/>
            </w:pPr>
            <w:r w:rsidRPr="00680502">
              <w:t>Hunyadi L.</w:t>
            </w:r>
            <w:r>
              <w:t>, M</w:t>
            </w:r>
            <w:r w:rsidRPr="00680502">
              <w:t>undruczó Gy.</w:t>
            </w:r>
            <w:r>
              <w:t xml:space="preserve">, </w:t>
            </w:r>
            <w:r w:rsidRPr="00680502">
              <w:t>Vita L. (2001): Statisztika I-II. Aula Kiadó, Budapest</w:t>
            </w:r>
            <w:r>
              <w:t>.</w:t>
            </w:r>
          </w:p>
        </w:tc>
      </w:tr>
    </w:tbl>
    <w:p w14:paraId="4E3D73AA" w14:textId="77777777" w:rsidR="00E2220C" w:rsidRPr="00EB0145" w:rsidRDefault="008C4BDA">
      <w:pPr>
        <w:pStyle w:val="Fisasubtitlu"/>
        <w:numPr>
          <w:ilvl w:val="0"/>
          <w:numId w:val="2"/>
        </w:numPr>
      </w:pPr>
      <w:r w:rsidRPr="00EB0145">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9638"/>
      </w:tblGrid>
      <w:tr w:rsidR="00E2220C" w:rsidRPr="00EB0145" w14:paraId="42A7A452"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68B2217" w14:textId="3D39D1A0" w:rsidR="00E2220C" w:rsidRPr="00EB0145" w:rsidRDefault="00793803">
            <w:pPr>
              <w:pStyle w:val="TableContents"/>
              <w:widowControl w:val="0"/>
            </w:pPr>
            <w:r w:rsidRPr="00793803">
              <w:t>Conţinutul disciplinei este în concordanţă cu ceea ce se studiază în alte centre universitare din țară şi din străinătate, precum și cu cerințele activităților profesionale derulate în cadrul organizațiilor angajatoare.</w:t>
            </w:r>
          </w:p>
        </w:tc>
      </w:tr>
    </w:tbl>
    <w:p w14:paraId="3457C112" w14:textId="77777777" w:rsidR="00E2220C" w:rsidRPr="00EB0145" w:rsidRDefault="008C4BDA">
      <w:pPr>
        <w:pStyle w:val="Fisasubtitlu"/>
        <w:numPr>
          <w:ilvl w:val="0"/>
          <w:numId w:val="2"/>
        </w:numPr>
      </w:pPr>
      <w:r w:rsidRPr="00EB0145">
        <w:lastRenderedPageBreak/>
        <w:t>Evaluare</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586"/>
        <w:gridCol w:w="963"/>
        <w:gridCol w:w="1869"/>
        <w:gridCol w:w="517"/>
        <w:gridCol w:w="963"/>
        <w:gridCol w:w="2088"/>
        <w:gridCol w:w="1652"/>
      </w:tblGrid>
      <w:tr w:rsidR="00E2220C" w:rsidRPr="00EB0145" w14:paraId="102E1F45" w14:textId="77777777" w:rsidTr="00653D58">
        <w:trPr>
          <w:trHeight w:hRule="exact" w:val="562"/>
        </w:trPr>
        <w:tc>
          <w:tcPr>
            <w:tcW w:w="1586" w:type="dxa"/>
            <w:tcBorders>
              <w:top w:val="single" w:sz="4" w:space="0" w:color="000000"/>
              <w:left w:val="single" w:sz="4" w:space="0" w:color="000000"/>
              <w:bottom w:val="single" w:sz="4" w:space="0" w:color="000000"/>
            </w:tcBorders>
            <w:shd w:val="clear" w:color="auto" w:fill="auto"/>
          </w:tcPr>
          <w:p w14:paraId="25969CDE" w14:textId="77777777" w:rsidR="00E2220C" w:rsidRPr="00EB0145" w:rsidRDefault="008C4BDA">
            <w:pPr>
              <w:pStyle w:val="TableContents"/>
              <w:widowControl w:val="0"/>
            </w:pPr>
            <w:r w:rsidRPr="00EB0145">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1E0CB583" w14:textId="77777777" w:rsidR="00E2220C" w:rsidRPr="00EB0145" w:rsidRDefault="008C4BDA">
            <w:pPr>
              <w:pStyle w:val="TableContents"/>
              <w:widowControl w:val="0"/>
              <w:numPr>
                <w:ilvl w:val="1"/>
                <w:numId w:val="2"/>
              </w:numPr>
            </w:pPr>
            <w:r w:rsidRPr="00EB0145">
              <w:t>Criterii de evaluare</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tcPr>
          <w:p w14:paraId="689C134B" w14:textId="77777777" w:rsidR="00E2220C" w:rsidRPr="00EB0145" w:rsidRDefault="008C4BDA">
            <w:pPr>
              <w:pStyle w:val="TableContents"/>
              <w:widowControl w:val="0"/>
              <w:numPr>
                <w:ilvl w:val="1"/>
                <w:numId w:val="2"/>
              </w:numPr>
            </w:pPr>
            <w:r w:rsidRPr="00EB0145">
              <w:t>Metode de evaluare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469D00A2" w14:textId="77777777" w:rsidR="00E2220C" w:rsidRPr="00EB0145" w:rsidRDefault="008C4BDA">
            <w:pPr>
              <w:pStyle w:val="TableContents"/>
              <w:widowControl w:val="0"/>
              <w:numPr>
                <w:ilvl w:val="1"/>
                <w:numId w:val="2"/>
              </w:numPr>
            </w:pPr>
            <w:r w:rsidRPr="00EB0145">
              <w:t>Pondere din nota finală</w:t>
            </w:r>
          </w:p>
        </w:tc>
      </w:tr>
      <w:tr w:rsidR="00E2220C" w:rsidRPr="00EB0145" w14:paraId="01C93DA6" w14:textId="77777777" w:rsidTr="00653D58">
        <w:trPr>
          <w:trHeight w:val="547"/>
        </w:trPr>
        <w:tc>
          <w:tcPr>
            <w:tcW w:w="1586" w:type="dxa"/>
            <w:tcBorders>
              <w:left w:val="single" w:sz="4" w:space="0" w:color="000000"/>
              <w:bottom w:val="single" w:sz="4" w:space="0" w:color="000000"/>
            </w:tcBorders>
            <w:shd w:val="clear" w:color="auto" w:fill="auto"/>
          </w:tcPr>
          <w:p w14:paraId="54725A6E" w14:textId="77777777" w:rsidR="00E2220C" w:rsidRPr="00EB0145" w:rsidRDefault="008C4BDA">
            <w:pPr>
              <w:widowControl w:val="0"/>
              <w:numPr>
                <w:ilvl w:val="1"/>
                <w:numId w:val="2"/>
              </w:numPr>
              <w:rPr>
                <w:szCs w:val="22"/>
              </w:rPr>
            </w:pPr>
            <w:r w:rsidRPr="00EB0145">
              <w:rPr>
                <w:szCs w:val="22"/>
              </w:rPr>
              <w:t>Curs</w:t>
            </w:r>
          </w:p>
        </w:tc>
        <w:tc>
          <w:tcPr>
            <w:tcW w:w="3349" w:type="dxa"/>
            <w:gridSpan w:val="3"/>
            <w:tcBorders>
              <w:left w:val="single" w:sz="4" w:space="0" w:color="000000"/>
              <w:bottom w:val="single" w:sz="4" w:space="0" w:color="000000"/>
            </w:tcBorders>
            <w:shd w:val="clear" w:color="auto" w:fill="auto"/>
          </w:tcPr>
          <w:p w14:paraId="5E4AC8F0" w14:textId="0008BFAA" w:rsidR="00696933" w:rsidRPr="00696933" w:rsidRDefault="00696933" w:rsidP="00696933">
            <w:pPr>
              <w:widowControl w:val="0"/>
              <w:rPr>
                <w:szCs w:val="22"/>
              </w:rPr>
            </w:pPr>
            <w:r>
              <w:rPr>
                <w:szCs w:val="22"/>
              </w:rPr>
              <w:t>Evaluare sumativă:</w:t>
            </w:r>
          </w:p>
          <w:p w14:paraId="523F4D7A" w14:textId="4C39BE6A" w:rsidR="00653D58" w:rsidRPr="00653D58" w:rsidRDefault="00653D58" w:rsidP="00653D58">
            <w:pPr>
              <w:pStyle w:val="ListParagraph"/>
              <w:widowControl w:val="0"/>
              <w:numPr>
                <w:ilvl w:val="0"/>
                <w:numId w:val="8"/>
              </w:numPr>
              <w:ind w:left="395" w:hanging="142"/>
              <w:rPr>
                <w:szCs w:val="22"/>
              </w:rPr>
            </w:pPr>
            <w:r w:rsidRPr="00653D58">
              <w:rPr>
                <w:szCs w:val="22"/>
              </w:rPr>
              <w:t>corectitudinea şi completitudinea cunoştinţelor;</w:t>
            </w:r>
          </w:p>
          <w:p w14:paraId="74FCE497" w14:textId="2A2B7A71" w:rsidR="00653D58" w:rsidRPr="00653D58" w:rsidRDefault="00653D58" w:rsidP="00653D58">
            <w:pPr>
              <w:pStyle w:val="ListParagraph"/>
              <w:widowControl w:val="0"/>
              <w:numPr>
                <w:ilvl w:val="0"/>
                <w:numId w:val="8"/>
              </w:numPr>
              <w:ind w:left="395" w:hanging="142"/>
              <w:rPr>
                <w:szCs w:val="22"/>
              </w:rPr>
            </w:pPr>
            <w:r w:rsidRPr="00653D58">
              <w:rPr>
                <w:szCs w:val="22"/>
              </w:rPr>
              <w:t>coerenţa logică;</w:t>
            </w:r>
          </w:p>
          <w:p w14:paraId="420408ED" w14:textId="4623B48B" w:rsidR="00E2220C" w:rsidRPr="00653D58" w:rsidRDefault="00653D58" w:rsidP="00653D58">
            <w:pPr>
              <w:pStyle w:val="ListParagraph"/>
              <w:widowControl w:val="0"/>
              <w:numPr>
                <w:ilvl w:val="0"/>
                <w:numId w:val="8"/>
              </w:numPr>
              <w:ind w:left="395" w:hanging="142"/>
              <w:rPr>
                <w:szCs w:val="22"/>
              </w:rPr>
            </w:pPr>
            <w:r w:rsidRPr="00653D58">
              <w:rPr>
                <w:szCs w:val="22"/>
              </w:rPr>
              <w:t>gradul de asimilare a limbajului de specialitate;</w:t>
            </w:r>
          </w:p>
        </w:tc>
        <w:tc>
          <w:tcPr>
            <w:tcW w:w="3051" w:type="dxa"/>
            <w:gridSpan w:val="2"/>
            <w:tcBorders>
              <w:left w:val="single" w:sz="4" w:space="0" w:color="000000"/>
              <w:bottom w:val="single" w:sz="4" w:space="0" w:color="000000"/>
              <w:right w:val="single" w:sz="4" w:space="0" w:color="000000"/>
            </w:tcBorders>
            <w:shd w:val="clear" w:color="auto" w:fill="auto"/>
          </w:tcPr>
          <w:p w14:paraId="2FD73335" w14:textId="0B542193" w:rsidR="00E2220C" w:rsidRPr="00EB0145" w:rsidRDefault="00653D58">
            <w:pPr>
              <w:widowControl w:val="0"/>
              <w:rPr>
                <w:szCs w:val="22"/>
              </w:rPr>
            </w:pPr>
            <w:r w:rsidRPr="00653D58">
              <w:rPr>
                <w:szCs w:val="22"/>
              </w:rPr>
              <w:t>Examen oral</w:t>
            </w:r>
          </w:p>
        </w:tc>
        <w:tc>
          <w:tcPr>
            <w:tcW w:w="1652" w:type="dxa"/>
            <w:tcBorders>
              <w:left w:val="single" w:sz="4" w:space="0" w:color="000000"/>
              <w:bottom w:val="single" w:sz="4" w:space="0" w:color="000000"/>
              <w:right w:val="single" w:sz="4" w:space="0" w:color="000000"/>
            </w:tcBorders>
            <w:shd w:val="clear" w:color="auto" w:fill="auto"/>
          </w:tcPr>
          <w:p w14:paraId="6DD43A30" w14:textId="22475FA0" w:rsidR="00E2220C" w:rsidRPr="00EB0145" w:rsidRDefault="00653D58" w:rsidP="00653D58">
            <w:pPr>
              <w:widowControl w:val="0"/>
              <w:jc w:val="center"/>
              <w:rPr>
                <w:szCs w:val="22"/>
              </w:rPr>
            </w:pPr>
            <w:r>
              <w:rPr>
                <w:szCs w:val="22"/>
              </w:rPr>
              <w:t>50 %</w:t>
            </w:r>
          </w:p>
        </w:tc>
      </w:tr>
      <w:tr w:rsidR="00653D58" w:rsidRPr="00EB0145" w14:paraId="14F0EF33" w14:textId="77777777" w:rsidTr="00653D58">
        <w:trPr>
          <w:trHeight w:val="547"/>
        </w:trPr>
        <w:tc>
          <w:tcPr>
            <w:tcW w:w="1586" w:type="dxa"/>
            <w:tcBorders>
              <w:left w:val="single" w:sz="4" w:space="0" w:color="000000"/>
              <w:bottom w:val="single" w:sz="4" w:space="0" w:color="000000"/>
            </w:tcBorders>
            <w:shd w:val="clear" w:color="auto" w:fill="auto"/>
          </w:tcPr>
          <w:p w14:paraId="204EC6AC" w14:textId="77777777" w:rsidR="00653D58" w:rsidRPr="00EB0145" w:rsidRDefault="00653D58" w:rsidP="00653D58">
            <w:pPr>
              <w:widowControl w:val="0"/>
              <w:numPr>
                <w:ilvl w:val="1"/>
                <w:numId w:val="2"/>
              </w:numPr>
            </w:pPr>
            <w:r w:rsidRPr="00EB0145">
              <w:t>Seminar</w:t>
            </w:r>
          </w:p>
        </w:tc>
        <w:tc>
          <w:tcPr>
            <w:tcW w:w="3349" w:type="dxa"/>
            <w:gridSpan w:val="3"/>
            <w:tcBorders>
              <w:left w:val="single" w:sz="4" w:space="0" w:color="000000"/>
              <w:bottom w:val="single" w:sz="4" w:space="0" w:color="000000"/>
            </w:tcBorders>
            <w:shd w:val="clear" w:color="auto" w:fill="auto"/>
          </w:tcPr>
          <w:p w14:paraId="1F2CE35A" w14:textId="12C97D2E" w:rsidR="00696933" w:rsidRDefault="00696933" w:rsidP="00653D58">
            <w:pPr>
              <w:widowControl w:val="0"/>
              <w:jc w:val="both"/>
              <w:rPr>
                <w:szCs w:val="22"/>
              </w:rPr>
            </w:pPr>
            <w:r>
              <w:rPr>
                <w:szCs w:val="22"/>
              </w:rPr>
              <w:t>Evaluarea progresivă:</w:t>
            </w:r>
          </w:p>
          <w:p w14:paraId="5FDC9F11" w14:textId="77777777" w:rsidR="00696933" w:rsidRDefault="00653D58" w:rsidP="00696933">
            <w:pPr>
              <w:pStyle w:val="ListParagraph"/>
              <w:widowControl w:val="0"/>
              <w:numPr>
                <w:ilvl w:val="0"/>
                <w:numId w:val="10"/>
              </w:numPr>
              <w:ind w:left="396" w:hanging="142"/>
              <w:jc w:val="both"/>
              <w:rPr>
                <w:szCs w:val="22"/>
              </w:rPr>
            </w:pPr>
            <w:r w:rsidRPr="00696933">
              <w:rPr>
                <w:szCs w:val="22"/>
              </w:rPr>
              <w:t>capacitatea de aplicare în practică;</w:t>
            </w:r>
          </w:p>
          <w:p w14:paraId="09288543" w14:textId="7F0F1400" w:rsidR="00653D58" w:rsidRPr="00EB0145" w:rsidRDefault="00653D58" w:rsidP="00696933">
            <w:pPr>
              <w:pStyle w:val="ListParagraph"/>
              <w:widowControl w:val="0"/>
              <w:numPr>
                <w:ilvl w:val="0"/>
                <w:numId w:val="10"/>
              </w:numPr>
              <w:ind w:left="396" w:hanging="142"/>
              <w:jc w:val="both"/>
              <w:rPr>
                <w:szCs w:val="22"/>
              </w:rPr>
            </w:pPr>
            <w:r w:rsidRPr="00653D58">
              <w:rPr>
                <w:szCs w:val="22"/>
              </w:rPr>
              <w:t>criterii ce vizează</w:t>
            </w:r>
            <w:r>
              <w:rPr>
                <w:szCs w:val="22"/>
              </w:rPr>
              <w:t xml:space="preserve"> </w:t>
            </w:r>
            <w:r w:rsidRPr="00653D58">
              <w:rPr>
                <w:szCs w:val="22"/>
              </w:rPr>
              <w:t>aspectele atitudinale:</w:t>
            </w:r>
            <w:r>
              <w:rPr>
                <w:szCs w:val="22"/>
              </w:rPr>
              <w:t xml:space="preserve"> </w:t>
            </w:r>
            <w:r w:rsidRPr="00653D58">
              <w:rPr>
                <w:szCs w:val="22"/>
              </w:rPr>
              <w:t>conştiinciozitatea,</w:t>
            </w:r>
            <w:r>
              <w:rPr>
                <w:szCs w:val="22"/>
              </w:rPr>
              <w:t xml:space="preserve"> </w:t>
            </w:r>
            <w:r w:rsidRPr="00653D58">
              <w:rPr>
                <w:szCs w:val="22"/>
              </w:rPr>
              <w:t>interesul pentru studiu</w:t>
            </w:r>
            <w:r>
              <w:rPr>
                <w:szCs w:val="22"/>
              </w:rPr>
              <w:t xml:space="preserve"> </w:t>
            </w:r>
            <w:r w:rsidRPr="00653D58">
              <w:rPr>
                <w:szCs w:val="22"/>
              </w:rPr>
              <w:t>individual.</w:t>
            </w:r>
          </w:p>
        </w:tc>
        <w:tc>
          <w:tcPr>
            <w:tcW w:w="3051" w:type="dxa"/>
            <w:gridSpan w:val="2"/>
            <w:tcBorders>
              <w:left w:val="single" w:sz="4" w:space="0" w:color="000000"/>
              <w:bottom w:val="single" w:sz="4" w:space="0" w:color="000000"/>
              <w:right w:val="single" w:sz="4" w:space="0" w:color="000000"/>
            </w:tcBorders>
            <w:shd w:val="clear" w:color="auto" w:fill="auto"/>
          </w:tcPr>
          <w:p w14:paraId="728D1E79" w14:textId="35414EDF" w:rsidR="00653D58" w:rsidRPr="00EB0145" w:rsidRDefault="00653D58" w:rsidP="00653D58">
            <w:pPr>
              <w:widowControl w:val="0"/>
              <w:jc w:val="both"/>
              <w:rPr>
                <w:szCs w:val="22"/>
              </w:rPr>
            </w:pPr>
            <w:r w:rsidRPr="00653D58">
              <w:rPr>
                <w:szCs w:val="22"/>
              </w:rPr>
              <w:t>Evaluarea proiectului de</w:t>
            </w:r>
            <w:r>
              <w:rPr>
                <w:szCs w:val="22"/>
              </w:rPr>
              <w:t xml:space="preserve"> </w:t>
            </w:r>
            <w:r w:rsidRPr="00653D58">
              <w:rPr>
                <w:szCs w:val="22"/>
              </w:rPr>
              <w:t>cercetare, chestionarului și</w:t>
            </w:r>
            <w:r>
              <w:rPr>
                <w:szCs w:val="22"/>
              </w:rPr>
              <w:t xml:space="preserve"> </w:t>
            </w:r>
            <w:r w:rsidRPr="00653D58">
              <w:rPr>
                <w:szCs w:val="22"/>
              </w:rPr>
              <w:t>raportului de cercetare de</w:t>
            </w:r>
            <w:r>
              <w:rPr>
                <w:szCs w:val="22"/>
              </w:rPr>
              <w:t xml:space="preserve"> </w:t>
            </w:r>
            <w:r w:rsidRPr="00653D58">
              <w:rPr>
                <w:szCs w:val="22"/>
              </w:rPr>
              <w:t>marketing prezentat oral și</w:t>
            </w:r>
            <w:r>
              <w:rPr>
                <w:szCs w:val="22"/>
              </w:rPr>
              <w:t xml:space="preserve"> </w:t>
            </w:r>
            <w:r w:rsidRPr="00653D58">
              <w:rPr>
                <w:szCs w:val="22"/>
              </w:rPr>
              <w:t>în scris</w:t>
            </w:r>
          </w:p>
        </w:tc>
        <w:tc>
          <w:tcPr>
            <w:tcW w:w="1652" w:type="dxa"/>
            <w:tcBorders>
              <w:left w:val="single" w:sz="4" w:space="0" w:color="000000"/>
              <w:bottom w:val="single" w:sz="4" w:space="0" w:color="000000"/>
              <w:right w:val="single" w:sz="4" w:space="0" w:color="000000"/>
            </w:tcBorders>
            <w:shd w:val="clear" w:color="auto" w:fill="auto"/>
          </w:tcPr>
          <w:p w14:paraId="2AD6FE92" w14:textId="325193BD" w:rsidR="00653D58" w:rsidRPr="00EB0145" w:rsidRDefault="00653D58" w:rsidP="0043113A">
            <w:pPr>
              <w:widowControl w:val="0"/>
              <w:jc w:val="center"/>
              <w:rPr>
                <w:szCs w:val="22"/>
              </w:rPr>
            </w:pPr>
            <w:r>
              <w:rPr>
                <w:szCs w:val="22"/>
              </w:rPr>
              <w:t>50 %</w:t>
            </w:r>
          </w:p>
        </w:tc>
      </w:tr>
      <w:tr w:rsidR="00653D58" w:rsidRPr="00EB0145" w14:paraId="18A9BC57" w14:textId="77777777" w:rsidTr="00653D58">
        <w:trPr>
          <w:trHeight w:val="578"/>
        </w:trPr>
        <w:tc>
          <w:tcPr>
            <w:tcW w:w="9638" w:type="dxa"/>
            <w:gridSpan w:val="7"/>
            <w:tcBorders>
              <w:left w:val="single" w:sz="4" w:space="0" w:color="000000"/>
              <w:bottom w:val="single" w:sz="4" w:space="0" w:color="000000"/>
            </w:tcBorders>
            <w:shd w:val="clear" w:color="auto" w:fill="auto"/>
          </w:tcPr>
          <w:p w14:paraId="12270C6A" w14:textId="77777777" w:rsidR="00653D58" w:rsidRDefault="00653D58" w:rsidP="00653D58">
            <w:pPr>
              <w:widowControl w:val="0"/>
              <w:numPr>
                <w:ilvl w:val="1"/>
                <w:numId w:val="2"/>
              </w:numPr>
              <w:rPr>
                <w:szCs w:val="22"/>
              </w:rPr>
            </w:pPr>
            <w:r w:rsidRPr="00EB0145">
              <w:rPr>
                <w:szCs w:val="22"/>
              </w:rPr>
              <w:t xml:space="preserve">Standard minim de performanță: </w:t>
            </w:r>
          </w:p>
          <w:p w14:paraId="7A1527EE" w14:textId="6EC30F95" w:rsidR="00653D58" w:rsidRPr="00EB0145" w:rsidRDefault="00696933" w:rsidP="00696933">
            <w:pPr>
              <w:widowControl w:val="0"/>
              <w:rPr>
                <w:szCs w:val="22"/>
              </w:rPr>
            </w:pPr>
            <w:r>
              <w:rPr>
                <w:szCs w:val="22"/>
              </w:rPr>
              <w:t>Obținerea minim 50% din punctajul total acordat, ditre cara 25% pentru activitatea de seminar și 25% la proba de verificare.</w:t>
            </w:r>
          </w:p>
        </w:tc>
      </w:tr>
      <w:tr w:rsidR="00653D58" w:rsidRPr="00EB0145" w14:paraId="552319F8" w14:textId="77777777" w:rsidTr="00653D58">
        <w:tc>
          <w:tcPr>
            <w:tcW w:w="2549" w:type="dxa"/>
            <w:gridSpan w:val="2"/>
            <w:shd w:val="clear" w:color="auto" w:fill="auto"/>
          </w:tcPr>
          <w:p w14:paraId="3CC9B480" w14:textId="77777777" w:rsidR="00653D58" w:rsidRDefault="00653D58" w:rsidP="00653D58">
            <w:pPr>
              <w:widowControl w:val="0"/>
              <w:rPr>
                <w:b/>
                <w:bCs/>
              </w:rPr>
            </w:pPr>
          </w:p>
          <w:p w14:paraId="42AB1838" w14:textId="1EBFBD31" w:rsidR="00653D58" w:rsidRPr="00EB0145" w:rsidRDefault="00653D58" w:rsidP="00653D58">
            <w:pPr>
              <w:widowControl w:val="0"/>
              <w:rPr>
                <w:b/>
                <w:bCs/>
              </w:rPr>
            </w:pPr>
            <w:r w:rsidRPr="00EB0145">
              <w:rPr>
                <w:b/>
                <w:bCs/>
              </w:rPr>
              <w:t>Data completării</w:t>
            </w:r>
          </w:p>
        </w:tc>
        <w:tc>
          <w:tcPr>
            <w:tcW w:w="3349" w:type="dxa"/>
            <w:gridSpan w:val="3"/>
            <w:shd w:val="clear" w:color="auto" w:fill="auto"/>
          </w:tcPr>
          <w:p w14:paraId="38CCE22D" w14:textId="77777777" w:rsidR="00653D58" w:rsidRPr="00EB0145" w:rsidRDefault="00653D58" w:rsidP="00653D58">
            <w:pPr>
              <w:widowControl w:val="0"/>
              <w:rPr>
                <w:b/>
                <w:bCs/>
              </w:rPr>
            </w:pPr>
            <w:r w:rsidRPr="00EB0145">
              <w:rPr>
                <w:b/>
                <w:bCs/>
              </w:rPr>
              <w:t>Semnătura titularului de curs</w:t>
            </w:r>
          </w:p>
        </w:tc>
        <w:tc>
          <w:tcPr>
            <w:tcW w:w="3740" w:type="dxa"/>
            <w:gridSpan w:val="2"/>
            <w:shd w:val="clear" w:color="auto" w:fill="auto"/>
          </w:tcPr>
          <w:p w14:paraId="270DBD47" w14:textId="77777777" w:rsidR="00653D58" w:rsidRPr="00EB0145" w:rsidRDefault="00653D58" w:rsidP="00653D58">
            <w:pPr>
              <w:widowControl w:val="0"/>
              <w:rPr>
                <w:b/>
                <w:bCs/>
              </w:rPr>
            </w:pPr>
            <w:r w:rsidRPr="00EB0145">
              <w:rPr>
                <w:b/>
                <w:bCs/>
              </w:rPr>
              <w:t>Semnătura titularului de seminar</w:t>
            </w:r>
          </w:p>
        </w:tc>
      </w:tr>
      <w:tr w:rsidR="00653D58" w:rsidRPr="00EB0145" w14:paraId="3BA3D999" w14:textId="77777777" w:rsidTr="00653D58">
        <w:trPr>
          <w:trHeight w:val="689"/>
        </w:trPr>
        <w:tc>
          <w:tcPr>
            <w:tcW w:w="2549" w:type="dxa"/>
            <w:gridSpan w:val="2"/>
            <w:shd w:val="clear" w:color="auto" w:fill="auto"/>
            <w:vAlign w:val="bottom"/>
          </w:tcPr>
          <w:p w14:paraId="3EA81C61" w14:textId="4DE3EA73" w:rsidR="00653D58" w:rsidRPr="00EB0145" w:rsidRDefault="00075975" w:rsidP="00653D58">
            <w:pPr>
              <w:widowControl w:val="0"/>
            </w:pPr>
            <w:r>
              <w:t>1</w:t>
            </w:r>
            <w:r w:rsidR="00653D58" w:rsidRPr="00EB0145">
              <w:t>5 septembrie 202</w:t>
            </w:r>
            <w:r>
              <w:t>3</w:t>
            </w:r>
          </w:p>
        </w:tc>
        <w:tc>
          <w:tcPr>
            <w:tcW w:w="3349" w:type="dxa"/>
            <w:gridSpan w:val="3"/>
            <w:shd w:val="clear" w:color="auto" w:fill="auto"/>
            <w:vAlign w:val="bottom"/>
          </w:tcPr>
          <w:p w14:paraId="5255948C" w14:textId="77777777" w:rsidR="00653D58" w:rsidRPr="00EB0145" w:rsidRDefault="00653D58" w:rsidP="00653D58">
            <w:pPr>
              <w:widowControl w:val="0"/>
              <w:tabs>
                <w:tab w:val="left" w:leader="dot" w:pos="2835"/>
              </w:tabs>
            </w:pPr>
            <w:r w:rsidRPr="00EB0145">
              <w:tab/>
            </w:r>
          </w:p>
        </w:tc>
        <w:tc>
          <w:tcPr>
            <w:tcW w:w="3740" w:type="dxa"/>
            <w:gridSpan w:val="2"/>
            <w:shd w:val="clear" w:color="auto" w:fill="auto"/>
            <w:vAlign w:val="bottom"/>
          </w:tcPr>
          <w:p w14:paraId="38309A7F" w14:textId="77777777" w:rsidR="00653D58" w:rsidRPr="00EB0145" w:rsidRDefault="00653D58" w:rsidP="00653D58">
            <w:pPr>
              <w:widowControl w:val="0"/>
              <w:tabs>
                <w:tab w:val="left" w:leader="dot" w:pos="2835"/>
              </w:tabs>
            </w:pPr>
            <w:r w:rsidRPr="00EB0145">
              <w:tab/>
            </w:r>
          </w:p>
        </w:tc>
      </w:tr>
      <w:tr w:rsidR="00653D58" w:rsidRPr="00EB0145" w14:paraId="64652EB0" w14:textId="77777777" w:rsidTr="00653D58">
        <w:trPr>
          <w:trHeight w:val="675"/>
        </w:trPr>
        <w:tc>
          <w:tcPr>
            <w:tcW w:w="4418" w:type="dxa"/>
            <w:gridSpan w:val="3"/>
            <w:shd w:val="clear" w:color="auto" w:fill="auto"/>
            <w:vAlign w:val="bottom"/>
          </w:tcPr>
          <w:p w14:paraId="17DF85CC" w14:textId="77777777" w:rsidR="00653D58" w:rsidRPr="00EB0145" w:rsidRDefault="00653D58" w:rsidP="00653D58">
            <w:pPr>
              <w:widowControl w:val="0"/>
              <w:rPr>
                <w:b/>
                <w:bCs/>
              </w:rPr>
            </w:pPr>
            <w:r w:rsidRPr="00EB0145">
              <w:rPr>
                <w:b/>
                <w:bCs/>
              </w:rPr>
              <w:t>Data avizării în departament:</w:t>
            </w:r>
          </w:p>
        </w:tc>
        <w:tc>
          <w:tcPr>
            <w:tcW w:w="5220" w:type="dxa"/>
            <w:gridSpan w:val="4"/>
            <w:shd w:val="clear" w:color="auto" w:fill="auto"/>
            <w:vAlign w:val="bottom"/>
          </w:tcPr>
          <w:p w14:paraId="751C93F6" w14:textId="77777777" w:rsidR="00653D58" w:rsidRPr="00EB0145" w:rsidRDefault="00653D58" w:rsidP="00653D58">
            <w:pPr>
              <w:widowControl w:val="0"/>
              <w:rPr>
                <w:b/>
                <w:bCs/>
              </w:rPr>
            </w:pPr>
            <w:r w:rsidRPr="00EB0145">
              <w:rPr>
                <w:b/>
                <w:bCs/>
              </w:rPr>
              <w:t>Semnătura directorului de departament:</w:t>
            </w:r>
          </w:p>
        </w:tc>
      </w:tr>
      <w:tr w:rsidR="00653D58" w:rsidRPr="00EB0145" w14:paraId="714A9122" w14:textId="77777777" w:rsidTr="00653D58">
        <w:trPr>
          <w:trHeight w:val="802"/>
        </w:trPr>
        <w:tc>
          <w:tcPr>
            <w:tcW w:w="4418" w:type="dxa"/>
            <w:gridSpan w:val="3"/>
            <w:shd w:val="clear" w:color="auto" w:fill="auto"/>
            <w:vAlign w:val="bottom"/>
          </w:tcPr>
          <w:p w14:paraId="18BD0C8D" w14:textId="77777777" w:rsidR="00653D58" w:rsidRPr="00EB0145" w:rsidRDefault="00653D58" w:rsidP="00653D58">
            <w:pPr>
              <w:widowControl w:val="0"/>
              <w:tabs>
                <w:tab w:val="left" w:leader="dot" w:pos="2835"/>
              </w:tabs>
            </w:pPr>
            <w:r w:rsidRPr="00EB0145">
              <w:tab/>
            </w:r>
          </w:p>
        </w:tc>
        <w:tc>
          <w:tcPr>
            <w:tcW w:w="5220" w:type="dxa"/>
            <w:gridSpan w:val="4"/>
            <w:shd w:val="clear" w:color="auto" w:fill="auto"/>
            <w:vAlign w:val="bottom"/>
          </w:tcPr>
          <w:p w14:paraId="2797454E" w14:textId="77777777" w:rsidR="00653D58" w:rsidRPr="00EB0145" w:rsidRDefault="00653D58" w:rsidP="00653D58">
            <w:pPr>
              <w:widowControl w:val="0"/>
              <w:tabs>
                <w:tab w:val="left" w:leader="dot" w:pos="2835"/>
              </w:tabs>
            </w:pPr>
            <w:r w:rsidRPr="00EB0145">
              <w:tab/>
            </w:r>
          </w:p>
        </w:tc>
      </w:tr>
    </w:tbl>
    <w:p w14:paraId="54AEB059" w14:textId="77777777" w:rsidR="00E2220C" w:rsidRPr="00EB0145" w:rsidRDefault="00E2220C"/>
    <w:sectPr w:rsidR="00E2220C" w:rsidRPr="00EB0145">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B"/>
    <w:multiLevelType w:val="hybridMultilevel"/>
    <w:tmpl w:val="26E0E2B8"/>
    <w:lvl w:ilvl="0" w:tplc="BA5AC31E">
      <w:start w:val="6"/>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E31B8"/>
    <w:multiLevelType w:val="multilevel"/>
    <w:tmpl w:val="345E41B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 w15:restartNumberingAfterBreak="0">
    <w:nsid w:val="15DD6BED"/>
    <w:multiLevelType w:val="hybridMultilevel"/>
    <w:tmpl w:val="43B02E3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15:restartNumberingAfterBreak="0">
    <w:nsid w:val="1C482617"/>
    <w:multiLevelType w:val="hybridMultilevel"/>
    <w:tmpl w:val="5E045824"/>
    <w:lvl w:ilvl="0" w:tplc="040E000F">
      <w:start w:val="1"/>
      <w:numFmt w:val="decimal"/>
      <w:lvlText w:val="%1."/>
      <w:lvlJc w:val="left"/>
      <w:pPr>
        <w:ind w:left="720" w:hanging="360"/>
      </w:pPr>
    </w:lvl>
    <w:lvl w:ilvl="1" w:tplc="BA5AC31E">
      <w:start w:val="6"/>
      <w:numFmt w:val="bullet"/>
      <w:lvlText w:val="-"/>
      <w:lvlJc w:val="left"/>
      <w:pPr>
        <w:ind w:left="1440" w:hanging="360"/>
      </w:pPr>
      <w:rPr>
        <w:rFonts w:ascii="Times New Roman" w:eastAsia="Noto Serif CJK SC"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0E475D"/>
    <w:multiLevelType w:val="hybridMultilevel"/>
    <w:tmpl w:val="084ED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265687"/>
    <w:multiLevelType w:val="multilevel"/>
    <w:tmpl w:val="729645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45037B4"/>
    <w:multiLevelType w:val="multilevel"/>
    <w:tmpl w:val="8AD6AF5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424A43E2"/>
    <w:multiLevelType w:val="hybridMultilevel"/>
    <w:tmpl w:val="DE064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0437A6"/>
    <w:multiLevelType w:val="hybridMultilevel"/>
    <w:tmpl w:val="50CAD2BC"/>
    <w:lvl w:ilvl="0" w:tplc="BA5AC31E">
      <w:start w:val="6"/>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F7C7B9E"/>
    <w:multiLevelType w:val="multilevel"/>
    <w:tmpl w:val="6AA837F6"/>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600913693">
    <w:abstractNumId w:val="9"/>
  </w:num>
  <w:num w:numId="2" w16cid:durableId="426464250">
    <w:abstractNumId w:val="6"/>
  </w:num>
  <w:num w:numId="3" w16cid:durableId="133303740">
    <w:abstractNumId w:val="1"/>
  </w:num>
  <w:num w:numId="4" w16cid:durableId="1386291907">
    <w:abstractNumId w:val="5"/>
  </w:num>
  <w:num w:numId="5" w16cid:durableId="1739087845">
    <w:abstractNumId w:val="2"/>
  </w:num>
  <w:num w:numId="6" w16cid:durableId="40176086">
    <w:abstractNumId w:val="3"/>
  </w:num>
  <w:num w:numId="7" w16cid:durableId="1675372777">
    <w:abstractNumId w:val="7"/>
  </w:num>
  <w:num w:numId="8" w16cid:durableId="435756584">
    <w:abstractNumId w:val="0"/>
  </w:num>
  <w:num w:numId="9" w16cid:durableId="803426608">
    <w:abstractNumId w:val="4"/>
  </w:num>
  <w:num w:numId="10" w16cid:durableId="1411658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dresses.dbo.AddressBook$"/>
  </w:mailMerge>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0C"/>
    <w:rsid w:val="00075975"/>
    <w:rsid w:val="00134881"/>
    <w:rsid w:val="002C38E4"/>
    <w:rsid w:val="0043113A"/>
    <w:rsid w:val="00456D42"/>
    <w:rsid w:val="004B1855"/>
    <w:rsid w:val="005B4DCA"/>
    <w:rsid w:val="005D5794"/>
    <w:rsid w:val="00653D58"/>
    <w:rsid w:val="00680502"/>
    <w:rsid w:val="006906DC"/>
    <w:rsid w:val="00696933"/>
    <w:rsid w:val="006C1CAD"/>
    <w:rsid w:val="00766389"/>
    <w:rsid w:val="00793803"/>
    <w:rsid w:val="008C4BDA"/>
    <w:rsid w:val="00915932"/>
    <w:rsid w:val="009B1100"/>
    <w:rsid w:val="00A03D8E"/>
    <w:rsid w:val="00B203F5"/>
    <w:rsid w:val="00B91CBE"/>
    <w:rsid w:val="00BF278A"/>
    <w:rsid w:val="00C66643"/>
    <w:rsid w:val="00C95F39"/>
    <w:rsid w:val="00D550A9"/>
    <w:rsid w:val="00E21BB8"/>
    <w:rsid w:val="00E2220C"/>
    <w:rsid w:val="00EB0145"/>
    <w:rsid w:val="00EE6F8E"/>
    <w:rsid w:val="00F52C71"/>
    <w:rsid w:val="00FB7B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7050"/>
  <w15:docId w15:val="{18C8B398-8881-4CB8-B63F-F498EF49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 w:type="character" w:styleId="UnresolvedMention">
    <w:name w:val="Unresolved Mention"/>
    <w:basedOn w:val="DefaultParagraphFont"/>
    <w:uiPriority w:val="99"/>
    <w:semiHidden/>
    <w:unhideWhenUsed/>
    <w:rsid w:val="005B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1211</Words>
  <Characters>7927</Characters>
  <Application>Microsoft Office Word</Application>
  <DocSecurity>0</DocSecurity>
  <Lines>285</Lines>
  <Paragraphs>219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Hamos Dalma</cp:lastModifiedBy>
  <cp:revision>8</cp:revision>
  <dcterms:created xsi:type="dcterms:W3CDTF">2023-10-18T04:59:00Z</dcterms:created>
  <dcterms:modified xsi:type="dcterms:W3CDTF">2023-11-15T19:56:00Z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bc9deba9d6a7c283466ebd6e75b9302b9bf492fe18a64d4b551c784e2a2b0ad3</vt:lpwstr>
  </property>
</Properties>
</file>